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53ED" w:rsidRDefault="0095438F" w:rsidP="00FC0E2B">
      <w:pPr>
        <w:pStyle w:val="Title"/>
        <w:jc w:val="left"/>
        <w:rPr>
          <w:sz w:val="30"/>
          <w:szCs w:val="30"/>
        </w:rPr>
      </w:pPr>
      <w:r>
        <w:rPr>
          <w:noProof/>
          <w:sz w:val="30"/>
          <w:szCs w:val="30"/>
          <w:lang w:eastAsia="en-AU"/>
        </w:rPr>
        <mc:AlternateContent>
          <mc:Choice Requires="wps">
            <w:drawing>
              <wp:anchor distT="0" distB="0" distL="114300" distR="114300" simplePos="0" relativeHeight="251657728" behindDoc="0" locked="0" layoutInCell="1" allowOverlap="1">
                <wp:simplePos x="0" y="0"/>
                <wp:positionH relativeFrom="column">
                  <wp:posOffset>2902585</wp:posOffset>
                </wp:positionH>
                <wp:positionV relativeFrom="paragraph">
                  <wp:posOffset>5067300</wp:posOffset>
                </wp:positionV>
                <wp:extent cx="3432810" cy="1104900"/>
                <wp:effectExtent l="0" t="0" r="0" b="0"/>
                <wp:wrapNone/>
                <wp:docPr id="5"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32810" cy="1104900"/>
                        </a:xfrm>
                        <a:prstGeom prst="rect">
                          <a:avLst/>
                        </a:prstGeom>
                        <a:solidFill>
                          <a:srgbClr val="FFFFFF"/>
                        </a:solidFill>
                        <a:ln>
                          <a:noFill/>
                        </a:ln>
                        <a:effectLst/>
                        <a:extLst>
                          <a:ext uri="{91240B29-F687-4F45-9708-019B960494DF}">
                            <a14:hiddenLine xmlns:a14="http://schemas.microsoft.com/office/drawing/2010/main" w="31750">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DA2633" w:rsidRPr="00313966" w:rsidRDefault="00DA2633" w:rsidP="00180EB0">
                            <w:pPr>
                              <w:tabs>
                                <w:tab w:val="left" w:pos="1271"/>
                              </w:tabs>
                              <w:rPr>
                                <w:rStyle w:val="PlaceholderText"/>
                                <w:color w:val="000000"/>
                                <w:sz w:val="40"/>
                                <w:szCs w:val="40"/>
                              </w:rPr>
                            </w:pPr>
                            <w:r>
                              <w:rPr>
                                <w:rStyle w:val="PlaceholderText"/>
                                <w:color w:val="000000"/>
                                <w:sz w:val="40"/>
                                <w:szCs w:val="40"/>
                              </w:rPr>
                              <w:t xml:space="preserve"> </w:t>
                            </w:r>
                          </w:p>
                          <w:p w:rsidR="00DA2633" w:rsidRPr="00313966" w:rsidRDefault="00DA2633" w:rsidP="00180EB0">
                            <w:pPr>
                              <w:tabs>
                                <w:tab w:val="left" w:pos="1271"/>
                              </w:tabs>
                              <w:rPr>
                                <w:rStyle w:val="PlaceholderText"/>
                                <w:color w:val="000000"/>
                                <w:sz w:val="40"/>
                                <w:szCs w:val="40"/>
                              </w:rPr>
                            </w:pPr>
                            <w:r>
                              <w:rPr>
                                <w:rStyle w:val="PlaceholderText"/>
                                <w:color w:val="000000"/>
                                <w:sz w:val="40"/>
                                <w:szCs w:val="40"/>
                              </w:rPr>
                              <w:t>Roller Shutters</w:t>
                            </w:r>
                          </w:p>
                          <w:p w:rsidR="00DA2633" w:rsidRPr="00313966" w:rsidRDefault="00DA2633" w:rsidP="00180EB0">
                            <w:pPr>
                              <w:tabs>
                                <w:tab w:val="left" w:pos="1271"/>
                              </w:tabs>
                              <w:rPr>
                                <w:sz w:val="40"/>
                                <w:szCs w:val="40"/>
                              </w:rPr>
                            </w:pPr>
                            <w:r>
                              <w:rPr>
                                <w:rStyle w:val="PlaceholderText"/>
                                <w:color w:val="000000"/>
                                <w:sz w:val="40"/>
                                <w:szCs w:val="40"/>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margin-left:228.55pt;margin-top:399pt;width:270.3pt;height:87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" stroked="f" strokeweight="2.5pt">
                <v:shadow color="#868686"/>
                <v:textbox>
                  <w:txbxContent>
                    <w:p w:rsidR="00DA2633" w:rsidRPr="00313966" w:rsidRDefault="00DA2633" w:rsidP="00180EB0">
                      <w:pPr>
                        <w:tabs>
                          <w:tab w:val="left" w:pos="1271"/>
                        </w:tabs>
                        <w:rPr>
                          <w:rStyle w:val="PlaceholderText"/>
                          <w:color w:val="000000"/>
                          <w:sz w:val="40"/>
                          <w:szCs w:val="40"/>
                        </w:rPr>
                      </w:pPr>
                      <w:r>
                        <w:rPr>
                          <w:rStyle w:val="PlaceholderText"/>
                          <w:color w:val="000000"/>
                          <w:sz w:val="40"/>
                          <w:szCs w:val="40"/>
                        </w:rPr>
                        <w:t xml:space="preserve"> </w:t>
                      </w:r>
                    </w:p>
                    <w:p w:rsidR="00DA2633" w:rsidRPr="00313966" w:rsidRDefault="00DA2633" w:rsidP="00180EB0">
                      <w:pPr>
                        <w:tabs>
                          <w:tab w:val="left" w:pos="1271"/>
                        </w:tabs>
                        <w:rPr>
                          <w:rStyle w:val="PlaceholderText"/>
                          <w:color w:val="000000"/>
                          <w:sz w:val="40"/>
                          <w:szCs w:val="40"/>
                        </w:rPr>
                      </w:pPr>
                      <w:r>
                        <w:rPr>
                          <w:rStyle w:val="PlaceholderText"/>
                          <w:color w:val="000000"/>
                          <w:sz w:val="40"/>
                          <w:szCs w:val="40"/>
                        </w:rPr>
                        <w:t>Roller Shutters</w:t>
                      </w:r>
                    </w:p>
                    <w:p w:rsidR="00DA2633" w:rsidRPr="00313966" w:rsidRDefault="00DA2633" w:rsidP="00180EB0">
                      <w:pPr>
                        <w:tabs>
                          <w:tab w:val="left" w:pos="1271"/>
                        </w:tabs>
                        <w:rPr>
                          <w:sz w:val="40"/>
                          <w:szCs w:val="40"/>
                        </w:rPr>
                      </w:pPr>
                      <w:r>
                        <w:rPr>
                          <w:rStyle w:val="PlaceholderText"/>
                          <w:color w:val="000000"/>
                          <w:sz w:val="40"/>
                          <w:szCs w:val="40"/>
                        </w:rPr>
                        <w:t xml:space="preserve"> </w:t>
                      </w:r>
                    </w:p>
                  </w:txbxContent>
                </v:textbox>
              </v:shape>
            </w:pict>
          </mc:Fallback>
        </mc:AlternateContent>
      </w:r>
      <w:r>
        <w:rPr>
          <w:b w:val="0"/>
          <w:bCs w:val="0"/>
          <w:noProof/>
          <w:sz w:val="30"/>
          <w:szCs w:val="30"/>
          <w:lang w:eastAsia="en-AU"/>
        </w:rPr>
        <w:drawing>
          <wp:anchor distT="0" distB="0" distL="114300" distR="114300" simplePos="0" relativeHeight="251656704" behindDoc="0" locked="0" layoutInCell="1" allowOverlap="1">
            <wp:simplePos x="0" y="0"/>
            <wp:positionH relativeFrom="column">
              <wp:posOffset>2531110</wp:posOffset>
            </wp:positionH>
            <wp:positionV relativeFrom="paragraph">
              <wp:posOffset>3038475</wp:posOffset>
            </wp:positionV>
            <wp:extent cx="4226560" cy="1702435"/>
            <wp:effectExtent l="0" t="0" r="2540" b="0"/>
            <wp:wrapNone/>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226560" cy="1702435"/>
                    </a:xfrm>
                    <a:prstGeom prst="rect">
                      <a:avLst/>
                    </a:prstGeom>
                    <a:noFill/>
                  </pic:spPr>
                </pic:pic>
              </a:graphicData>
            </a:graphic>
            <wp14:sizeRelH relativeFrom="page">
              <wp14:pctWidth>0</wp14:pctWidth>
            </wp14:sizeRelH>
            <wp14:sizeRelV relativeFrom="page">
              <wp14:pctHeight>0</wp14:pctHeight>
            </wp14:sizeRelV>
          </wp:anchor>
        </w:drawing>
      </w:r>
      <w:r>
        <w:rPr>
          <w:b w:val="0"/>
          <w:bCs w:val="0"/>
          <w:noProof/>
          <w:lang w:eastAsia="en-AU"/>
        </w:rPr>
        <w:drawing>
          <wp:anchor distT="0" distB="0" distL="114300" distR="114300" simplePos="0" relativeHeight="251658752" behindDoc="1" locked="0" layoutInCell="1" allowOverlap="1">
            <wp:simplePos x="0" y="0"/>
            <wp:positionH relativeFrom="page">
              <wp:posOffset>46990</wp:posOffset>
            </wp:positionH>
            <wp:positionV relativeFrom="page">
              <wp:posOffset>28575</wp:posOffset>
            </wp:positionV>
            <wp:extent cx="7507605" cy="10800080"/>
            <wp:effectExtent l="0" t="0" r="0" b="1270"/>
            <wp:wrapTight wrapText="bothSides">
              <wp:wrapPolygon edited="0">
                <wp:start x="0" y="0"/>
                <wp:lineTo x="0" y="21564"/>
                <wp:lineTo x="21540" y="21564"/>
                <wp:lineTo x="21540" y="0"/>
                <wp:lineTo x="0" y="0"/>
              </wp:wrapPolygon>
            </wp:wrapTight>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07605" cy="10800080"/>
                    </a:xfrm>
                    <a:prstGeom prst="rect">
                      <a:avLst/>
                    </a:prstGeom>
                    <a:noFill/>
                  </pic:spPr>
                </pic:pic>
              </a:graphicData>
            </a:graphic>
            <wp14:sizeRelH relativeFrom="page">
              <wp14:pctWidth>0</wp14:pctWidth>
            </wp14:sizeRelH>
            <wp14:sizeRelV relativeFrom="page">
              <wp14:pctHeight>0</wp14:pctHeight>
            </wp14:sizeRelV>
          </wp:anchor>
        </w:drawing>
      </w:r>
      <w:r w:rsidR="00182495">
        <w:rPr>
          <w:sz w:val="30"/>
          <w:szCs w:val="30"/>
        </w:rPr>
        <w:br w:type="page"/>
      </w:r>
    </w:p>
    <w:p w:rsidR="00B153ED" w:rsidRDefault="00B153ED" w:rsidP="00FC0E2B">
      <w:pPr>
        <w:pStyle w:val="Title"/>
        <w:jc w:val="left"/>
        <w:rPr>
          <w:sz w:val="30"/>
          <w:szCs w:val="30"/>
        </w:rPr>
      </w:pPr>
    </w:p>
    <w:p w:rsidR="00B153ED" w:rsidRDefault="00B153ED" w:rsidP="00FC0E2B">
      <w:pPr>
        <w:pStyle w:val="Title"/>
        <w:jc w:val="left"/>
        <w:rPr>
          <w:sz w:val="30"/>
          <w:szCs w:val="30"/>
        </w:rPr>
      </w:pPr>
    </w:p>
    <w:p w:rsidR="00B153ED" w:rsidRDefault="00B153ED" w:rsidP="00FC0E2B">
      <w:pPr>
        <w:pStyle w:val="Title"/>
        <w:jc w:val="left"/>
        <w:rPr>
          <w:sz w:val="30"/>
          <w:szCs w:val="30"/>
        </w:rPr>
      </w:pPr>
    </w:p>
    <w:p w:rsidR="00AF26F5" w:rsidRDefault="0095438F" w:rsidP="00FC0E2B">
      <w:pPr>
        <w:pStyle w:val="Title"/>
        <w:jc w:val="left"/>
        <w:rPr>
          <w:sz w:val="30"/>
          <w:szCs w:val="30"/>
        </w:rPr>
      </w:pPr>
      <w:r>
        <w:rPr>
          <w:noProof/>
          <w:sz w:val="30"/>
          <w:szCs w:val="30"/>
          <w:lang w:eastAsia="en-AU"/>
        </w:rPr>
        <w:drawing>
          <wp:inline distT="0" distB="0" distL="0" distR="0">
            <wp:extent cx="5734050" cy="71532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34050" cy="7153275"/>
                    </a:xfrm>
                    <a:prstGeom prst="rect">
                      <a:avLst/>
                    </a:prstGeom>
                    <a:noFill/>
                    <a:ln>
                      <a:noFill/>
                    </a:ln>
                  </pic:spPr>
                </pic:pic>
              </a:graphicData>
            </a:graphic>
          </wp:inline>
        </w:drawing>
      </w:r>
      <w:r w:rsidR="00B153ED">
        <w:rPr>
          <w:sz w:val="30"/>
          <w:szCs w:val="30"/>
        </w:rPr>
        <w:br w:type="page"/>
      </w:r>
    </w:p>
    <w:p w:rsidR="00682EBE" w:rsidRDefault="00682EBE" w:rsidP="00FC0E2B">
      <w:pPr>
        <w:pStyle w:val="Title"/>
        <w:jc w:val="left"/>
        <w:rPr>
          <w:sz w:val="30"/>
          <w:szCs w:val="30"/>
        </w:rPr>
      </w:pPr>
    </w:p>
    <w:p w:rsidR="00AB677B" w:rsidRDefault="0069674B" w:rsidP="00180EB0">
      <w:pPr>
        <w:pStyle w:val="Title"/>
        <w:jc w:val="left"/>
      </w:pPr>
      <w:r>
        <w:rPr>
          <w:sz w:val="30"/>
          <w:szCs w:val="30"/>
        </w:rPr>
        <w:t xml:space="preserve">QUOTATION – </w:t>
      </w:r>
      <w:r w:rsidR="00587797">
        <w:rPr>
          <w:sz w:val="30"/>
          <w:szCs w:val="30"/>
        </w:rPr>
        <w:t>1</w:t>
      </w:r>
      <w:r w:rsidR="000A38CE">
        <w:rPr>
          <w:sz w:val="30"/>
          <w:szCs w:val="30"/>
        </w:rPr>
        <w:t>2</w:t>
      </w:r>
      <w:r w:rsidR="00860360">
        <w:rPr>
          <w:sz w:val="30"/>
          <w:szCs w:val="30"/>
        </w:rPr>
        <w:t>114</w:t>
      </w:r>
      <w:r w:rsidR="00AB340D">
        <w:rPr>
          <w:sz w:val="30"/>
          <w:szCs w:val="30"/>
        </w:rPr>
        <w:t xml:space="preserve"> </w:t>
      </w:r>
      <w:r w:rsidR="00180EB0">
        <w:rPr>
          <w:sz w:val="30"/>
          <w:szCs w:val="30"/>
        </w:rPr>
        <w:t xml:space="preserve">                                                 </w:t>
      </w:r>
      <w:r w:rsidR="00180EB0">
        <w:t xml:space="preserve">Date: </w:t>
      </w:r>
      <w:r w:rsidR="00860360">
        <w:t>2-12</w:t>
      </w:r>
      <w:r>
        <w:t>-16</w:t>
      </w:r>
      <w:r w:rsidR="00180EB0">
        <w:t xml:space="preserve">   </w:t>
      </w:r>
    </w:p>
    <w:p w:rsidR="00180EB0" w:rsidRDefault="00180EB0" w:rsidP="00180EB0">
      <w:pPr>
        <w:pStyle w:val="Title"/>
        <w:jc w:val="left"/>
        <w:rPr>
          <w:sz w:val="30"/>
          <w:szCs w:val="30"/>
        </w:rPr>
      </w:pPr>
      <w:r>
        <w:t xml:space="preserve">     </w:t>
      </w:r>
      <w:r w:rsidR="00AB340D">
        <w:t xml:space="preserve"> </w:t>
      </w:r>
    </w:p>
    <w:p w:rsidR="00AB677B" w:rsidRPr="00AB677B" w:rsidRDefault="00AB677B" w:rsidP="00AB677B">
      <w:pPr>
        <w:pStyle w:val="Title"/>
        <w:jc w:val="left"/>
        <w:rPr>
          <w:sz w:val="44"/>
          <w:szCs w:val="44"/>
        </w:rPr>
      </w:pPr>
      <w:r>
        <w:rPr>
          <w:b w:val="0"/>
          <w:bCs w:val="0"/>
          <w:sz w:val="28"/>
          <w:szCs w:val="28"/>
        </w:rPr>
        <w:t xml:space="preserve"> </w:t>
      </w:r>
      <w:r w:rsidRPr="00AB677B">
        <w:rPr>
          <w:sz w:val="44"/>
          <w:szCs w:val="44"/>
        </w:rPr>
        <w:t xml:space="preserve">Bert Farina Constructions    </w:t>
      </w:r>
      <w:r w:rsidRPr="00AB677B">
        <w:rPr>
          <w:sz w:val="44"/>
          <w:szCs w:val="44"/>
        </w:rPr>
        <w:tab/>
      </w:r>
    </w:p>
    <w:p w:rsidR="00AB677B" w:rsidRPr="00AB677B" w:rsidRDefault="00AB677B" w:rsidP="00AB677B">
      <w:pPr>
        <w:tabs>
          <w:tab w:val="right" w:pos="8280"/>
        </w:tabs>
        <w:rPr>
          <w:b/>
          <w:bCs/>
          <w:lang w:val="en-AU"/>
        </w:rPr>
      </w:pPr>
    </w:p>
    <w:p w:rsidR="00AB677B" w:rsidRPr="00AB677B" w:rsidRDefault="00AB677B" w:rsidP="00AB677B">
      <w:pPr>
        <w:tabs>
          <w:tab w:val="right" w:pos="8280"/>
        </w:tabs>
        <w:rPr>
          <w:bCs/>
          <w:lang w:val="en-AU"/>
        </w:rPr>
      </w:pPr>
      <w:r w:rsidRPr="00AB677B">
        <w:rPr>
          <w:b/>
          <w:bCs/>
          <w:lang w:val="en-AU"/>
        </w:rPr>
        <w:t xml:space="preserve">PHONE:   </w:t>
      </w:r>
      <w:r w:rsidRPr="00AB677B">
        <w:rPr>
          <w:b/>
          <w:bCs/>
          <w:sz w:val="28"/>
          <w:szCs w:val="28"/>
          <w:lang w:eastAsia="en-AU"/>
        </w:rPr>
        <w:t xml:space="preserve">- </w:t>
      </w:r>
      <w:r w:rsidRPr="00AB677B">
        <w:rPr>
          <w:bCs/>
          <w:sz w:val="28"/>
          <w:szCs w:val="28"/>
          <w:lang w:eastAsia="en-AU"/>
        </w:rPr>
        <w:t>0411 545 961</w:t>
      </w:r>
    </w:p>
    <w:p w:rsidR="00AB677B" w:rsidRPr="00AB677B" w:rsidRDefault="00AB677B" w:rsidP="00AB677B">
      <w:pPr>
        <w:tabs>
          <w:tab w:val="right" w:pos="8280"/>
        </w:tabs>
        <w:rPr>
          <w:bCs/>
          <w:lang w:val="en-AU"/>
        </w:rPr>
      </w:pPr>
      <w:r w:rsidRPr="00AB677B">
        <w:rPr>
          <w:b/>
          <w:bCs/>
          <w:lang w:val="en-AU"/>
        </w:rPr>
        <w:t xml:space="preserve">   </w:t>
      </w:r>
      <w:r w:rsidRPr="00AB677B">
        <w:rPr>
          <w:bCs/>
          <w:lang w:val="en-AU"/>
        </w:rPr>
        <w:t xml:space="preserve">                                                                                              </w:t>
      </w:r>
    </w:p>
    <w:p w:rsidR="00AB677B" w:rsidRPr="00AB677B" w:rsidRDefault="00AB677B" w:rsidP="00AB677B">
      <w:pPr>
        <w:tabs>
          <w:tab w:val="right" w:pos="8280"/>
        </w:tabs>
        <w:rPr>
          <w:bCs/>
          <w:lang w:val="en-AU"/>
        </w:rPr>
      </w:pPr>
    </w:p>
    <w:p w:rsidR="00AB677B" w:rsidRPr="00AB677B" w:rsidRDefault="00AB677B" w:rsidP="00AB677B">
      <w:pPr>
        <w:tabs>
          <w:tab w:val="right" w:pos="8280"/>
        </w:tabs>
        <w:jc w:val="both"/>
        <w:rPr>
          <w:b/>
          <w:bCs/>
          <w:sz w:val="28"/>
          <w:szCs w:val="28"/>
        </w:rPr>
      </w:pPr>
      <w:r w:rsidRPr="00AB677B">
        <w:rPr>
          <w:b/>
          <w:bCs/>
          <w:sz w:val="28"/>
          <w:szCs w:val="28"/>
        </w:rPr>
        <w:t>ATT:</w:t>
      </w:r>
      <w:r w:rsidRPr="00AB677B">
        <w:rPr>
          <w:color w:val="000080"/>
          <w:lang w:eastAsia="en-AU"/>
        </w:rPr>
        <w:t xml:space="preserve"> </w:t>
      </w:r>
      <w:r w:rsidRPr="00AB677B">
        <w:rPr>
          <w:sz w:val="28"/>
          <w:szCs w:val="28"/>
          <w:lang w:eastAsia="en-AU"/>
        </w:rPr>
        <w:t>Anthony Farina</w:t>
      </w:r>
      <w:r w:rsidRPr="00AB677B">
        <w:rPr>
          <w:b/>
          <w:bCs/>
          <w:sz w:val="28"/>
          <w:szCs w:val="28"/>
        </w:rPr>
        <w:t xml:space="preserve">   </w:t>
      </w:r>
    </w:p>
    <w:p w:rsidR="00AB677B" w:rsidRPr="00AB677B" w:rsidRDefault="00AB677B" w:rsidP="00AB677B">
      <w:pPr>
        <w:tabs>
          <w:tab w:val="right" w:pos="8280"/>
        </w:tabs>
        <w:jc w:val="both"/>
        <w:rPr>
          <w:b/>
          <w:bCs/>
          <w:sz w:val="28"/>
          <w:szCs w:val="28"/>
        </w:rPr>
      </w:pPr>
      <w:r w:rsidRPr="00AB677B">
        <w:rPr>
          <w:b/>
          <w:bCs/>
          <w:sz w:val="28"/>
          <w:szCs w:val="28"/>
        </w:rPr>
        <w:t xml:space="preserve"> </w:t>
      </w:r>
    </w:p>
    <w:p w:rsidR="00180EB0" w:rsidRPr="0069674B" w:rsidRDefault="00AB677B" w:rsidP="00180EB0">
      <w:pPr>
        <w:tabs>
          <w:tab w:val="right" w:pos="8280"/>
        </w:tabs>
        <w:jc w:val="both"/>
        <w:rPr>
          <w:b/>
          <w:bCs/>
          <w:sz w:val="32"/>
          <w:szCs w:val="32"/>
        </w:rPr>
      </w:pPr>
      <w:r>
        <w:rPr>
          <w:b/>
          <w:bCs/>
          <w:sz w:val="28"/>
          <w:szCs w:val="28"/>
        </w:rPr>
        <w:t xml:space="preserve">RE: </w:t>
      </w:r>
      <w:r w:rsidR="0069674B">
        <w:rPr>
          <w:b/>
          <w:bCs/>
          <w:sz w:val="28"/>
          <w:szCs w:val="28"/>
        </w:rPr>
        <w:t xml:space="preserve"> </w:t>
      </w:r>
      <w:proofErr w:type="spellStart"/>
      <w:r w:rsidR="00860360">
        <w:rPr>
          <w:b/>
          <w:bCs/>
          <w:sz w:val="32"/>
          <w:szCs w:val="32"/>
        </w:rPr>
        <w:t>Tanunda</w:t>
      </w:r>
      <w:proofErr w:type="spellEnd"/>
    </w:p>
    <w:p w:rsidR="00180EB0" w:rsidRDefault="00180EB0" w:rsidP="00180EB0">
      <w:pPr>
        <w:tabs>
          <w:tab w:val="right" w:pos="8280"/>
        </w:tabs>
        <w:jc w:val="both"/>
        <w:rPr>
          <w:b/>
          <w:bCs/>
          <w:sz w:val="28"/>
          <w:szCs w:val="28"/>
        </w:rPr>
      </w:pPr>
      <w:r>
        <w:rPr>
          <w:b/>
          <w:bCs/>
          <w:sz w:val="28"/>
          <w:szCs w:val="28"/>
        </w:rPr>
        <w:t xml:space="preserve"> </w:t>
      </w:r>
    </w:p>
    <w:p w:rsidR="00860360" w:rsidRPr="00BB7EFC" w:rsidRDefault="00860360" w:rsidP="00860360">
      <w:pPr>
        <w:pStyle w:val="Heading2"/>
        <w:tabs>
          <w:tab w:val="left" w:pos="1800"/>
          <w:tab w:val="left" w:pos="4320"/>
          <w:tab w:val="left" w:pos="6840"/>
        </w:tabs>
        <w:rPr>
          <w:b/>
          <w:sz w:val="24"/>
        </w:rPr>
      </w:pPr>
      <w:r>
        <w:t xml:space="preserve">                                        </w:t>
      </w:r>
      <w:r w:rsidRPr="00BB7EFC">
        <w:rPr>
          <w:b/>
          <w:sz w:val="24"/>
        </w:rPr>
        <w:t xml:space="preserve">Opening Size                    </w:t>
      </w:r>
    </w:p>
    <w:p w:rsidR="00860360" w:rsidRDefault="00860360" w:rsidP="00860360">
      <w:pPr>
        <w:pStyle w:val="Heading2"/>
        <w:tabs>
          <w:tab w:val="left" w:pos="1800"/>
          <w:tab w:val="left" w:pos="4320"/>
          <w:tab w:val="left" w:pos="6840"/>
        </w:tabs>
      </w:pPr>
    </w:p>
    <w:p w:rsidR="00860360" w:rsidRDefault="00860360" w:rsidP="00860360">
      <w:pPr>
        <w:tabs>
          <w:tab w:val="left" w:pos="1620"/>
          <w:tab w:val="left" w:pos="4140"/>
        </w:tabs>
        <w:jc w:val="both"/>
      </w:pPr>
    </w:p>
    <w:p w:rsidR="00860360" w:rsidRDefault="00860360" w:rsidP="00860360">
      <w:pPr>
        <w:tabs>
          <w:tab w:val="left" w:pos="1620"/>
          <w:tab w:val="left" w:pos="4140"/>
        </w:tabs>
        <w:jc w:val="both"/>
      </w:pPr>
      <w:r>
        <w:t xml:space="preserve">  </w:t>
      </w:r>
      <w:r>
        <w:tab/>
        <w:t xml:space="preserve">     3000 (H) x 2800 (W)</w:t>
      </w:r>
    </w:p>
    <w:p w:rsidR="00860360" w:rsidRDefault="00860360" w:rsidP="00860360">
      <w:pPr>
        <w:tabs>
          <w:tab w:val="left" w:pos="1620"/>
          <w:tab w:val="left" w:pos="4140"/>
        </w:tabs>
        <w:jc w:val="both"/>
      </w:pPr>
      <w:r>
        <w:t xml:space="preserve"> </w:t>
      </w:r>
    </w:p>
    <w:p w:rsidR="00860360" w:rsidRDefault="00860360" w:rsidP="00860360">
      <w:pPr>
        <w:tabs>
          <w:tab w:val="left" w:pos="1620"/>
          <w:tab w:val="left" w:pos="4140"/>
        </w:tabs>
        <w:jc w:val="both"/>
      </w:pPr>
    </w:p>
    <w:p w:rsidR="00860360" w:rsidRDefault="00860360" w:rsidP="00860360">
      <w:pPr>
        <w:tabs>
          <w:tab w:val="left" w:pos="360"/>
          <w:tab w:val="left" w:pos="3240"/>
          <w:tab w:val="right" w:pos="7560"/>
          <w:tab w:val="right" w:pos="8280"/>
        </w:tabs>
        <w:jc w:val="both"/>
      </w:pPr>
      <w:r>
        <w:rPr>
          <w:b/>
        </w:rPr>
        <w:t xml:space="preserve">COST: </w:t>
      </w:r>
      <w:r>
        <w:t>To Supply &amp; Install One (1</w:t>
      </w:r>
      <w:proofErr w:type="gramStart"/>
      <w:r>
        <w:t>)  Hand</w:t>
      </w:r>
      <w:proofErr w:type="gramEnd"/>
      <w:r>
        <w:t xml:space="preserve"> Operated, </w:t>
      </w:r>
      <w:proofErr w:type="spellStart"/>
      <w:r>
        <w:t>Seeline</w:t>
      </w:r>
      <w:proofErr w:type="spellEnd"/>
      <w:r>
        <w:t xml:space="preserve"> Polycarbonate Roller Shutters</w:t>
      </w:r>
    </w:p>
    <w:p w:rsidR="00860360" w:rsidRDefault="00860360" w:rsidP="00860360">
      <w:pPr>
        <w:tabs>
          <w:tab w:val="left" w:pos="360"/>
          <w:tab w:val="left" w:pos="3240"/>
          <w:tab w:val="right" w:pos="7560"/>
          <w:tab w:val="right" w:pos="8280"/>
        </w:tabs>
        <w:jc w:val="both"/>
      </w:pPr>
      <w:r>
        <w:t>The Curtain shall be constructed of 100mm High Clear Polycarbonate Slats</w:t>
      </w:r>
    </w:p>
    <w:p w:rsidR="00860360" w:rsidRDefault="00860360" w:rsidP="00860360">
      <w:pPr>
        <w:tabs>
          <w:tab w:val="left" w:pos="360"/>
          <w:tab w:val="left" w:pos="3240"/>
          <w:tab w:val="right" w:pos="7560"/>
          <w:tab w:val="right" w:pos="8280"/>
        </w:tabs>
        <w:jc w:val="both"/>
      </w:pPr>
      <w:r>
        <w:t xml:space="preserve">Connected by 30mm Aluminum Slats in Natural </w:t>
      </w:r>
      <w:proofErr w:type="spellStart"/>
      <w:proofErr w:type="gramStart"/>
      <w:r>
        <w:t>Anodised</w:t>
      </w:r>
      <w:proofErr w:type="spellEnd"/>
      <w:r>
        <w:t xml:space="preserve">  Finish</w:t>
      </w:r>
      <w:proofErr w:type="gramEnd"/>
      <w:r>
        <w:t>, Key Locking to Mid Rail ,Bottom Rail</w:t>
      </w:r>
    </w:p>
    <w:p w:rsidR="00860360" w:rsidRDefault="00860360" w:rsidP="00860360">
      <w:pPr>
        <w:tabs>
          <w:tab w:val="left" w:pos="360"/>
          <w:tab w:val="left" w:pos="3240"/>
          <w:tab w:val="right" w:pos="7560"/>
          <w:tab w:val="right" w:pos="8280"/>
        </w:tabs>
        <w:jc w:val="both"/>
      </w:pPr>
      <w:r>
        <w:t xml:space="preserve">                       </w:t>
      </w:r>
    </w:p>
    <w:p w:rsidR="00860360" w:rsidRDefault="00860360" w:rsidP="00860360">
      <w:pPr>
        <w:tabs>
          <w:tab w:val="left" w:pos="360"/>
          <w:tab w:val="left" w:pos="3240"/>
          <w:tab w:val="right" w:pos="7560"/>
          <w:tab w:val="right" w:pos="8280"/>
        </w:tabs>
        <w:jc w:val="both"/>
      </w:pPr>
      <w:r>
        <w:t xml:space="preserve"> </w:t>
      </w:r>
    </w:p>
    <w:p w:rsidR="00860360" w:rsidRDefault="00860360" w:rsidP="00860360">
      <w:pPr>
        <w:tabs>
          <w:tab w:val="left" w:pos="1620"/>
          <w:tab w:val="left" w:pos="4140"/>
        </w:tabs>
        <w:jc w:val="both"/>
      </w:pPr>
      <w:r>
        <w:tab/>
        <w:t xml:space="preserve">      </w:t>
      </w:r>
      <w:r>
        <w:tab/>
        <w:t xml:space="preserve">          </w:t>
      </w:r>
    </w:p>
    <w:p w:rsidR="00860360" w:rsidRDefault="00860360" w:rsidP="00860360">
      <w:pPr>
        <w:tabs>
          <w:tab w:val="left" w:pos="360"/>
          <w:tab w:val="left" w:pos="3240"/>
          <w:tab w:val="right" w:pos="7560"/>
          <w:tab w:val="right" w:pos="8280"/>
        </w:tabs>
        <w:jc w:val="both"/>
      </w:pPr>
    </w:p>
    <w:p w:rsidR="00860360" w:rsidRDefault="00860360" w:rsidP="00860360">
      <w:pPr>
        <w:tabs>
          <w:tab w:val="right" w:pos="8280"/>
        </w:tabs>
        <w:jc w:val="both"/>
        <w:rPr>
          <w:b/>
          <w:bCs/>
          <w:sz w:val="28"/>
          <w:szCs w:val="28"/>
        </w:rPr>
      </w:pPr>
    </w:p>
    <w:p w:rsidR="00860360" w:rsidRDefault="00860360" w:rsidP="00860360">
      <w:pPr>
        <w:tabs>
          <w:tab w:val="left" w:pos="360"/>
          <w:tab w:val="left" w:pos="3240"/>
          <w:tab w:val="right" w:pos="7560"/>
          <w:tab w:val="right" w:pos="8280"/>
        </w:tabs>
        <w:jc w:val="both"/>
      </w:pPr>
      <w:r>
        <w:rPr>
          <w:b/>
          <w:bCs/>
          <w:sz w:val="28"/>
          <w:szCs w:val="28"/>
        </w:rPr>
        <w:t xml:space="preserve"> </w:t>
      </w:r>
      <w:r>
        <w:rPr>
          <w:sz w:val="20"/>
          <w:szCs w:val="20"/>
        </w:rPr>
        <w:t xml:space="preserve"> </w:t>
      </w:r>
    </w:p>
    <w:p w:rsidR="00860360" w:rsidRDefault="00860360" w:rsidP="00860360">
      <w:pPr>
        <w:tabs>
          <w:tab w:val="right" w:pos="7020"/>
          <w:tab w:val="right" w:pos="8100"/>
        </w:tabs>
      </w:pPr>
      <w:r>
        <w:tab/>
        <w:t xml:space="preserve">$ 2,800.00   </w:t>
      </w:r>
      <w:r>
        <w:tab/>
      </w:r>
    </w:p>
    <w:p w:rsidR="00860360" w:rsidRDefault="00860360" w:rsidP="00860360">
      <w:pPr>
        <w:tabs>
          <w:tab w:val="right" w:pos="7020"/>
          <w:tab w:val="right" w:pos="8100"/>
        </w:tabs>
        <w:rPr>
          <w:u w:val="single"/>
        </w:rPr>
      </w:pPr>
      <w:r>
        <w:tab/>
      </w:r>
      <w:r>
        <w:rPr>
          <w:u w:val="single"/>
        </w:rPr>
        <w:t xml:space="preserve">10% GST $280.00  </w:t>
      </w:r>
      <w:r>
        <w:rPr>
          <w:u w:val="single"/>
        </w:rPr>
        <w:tab/>
      </w:r>
    </w:p>
    <w:p w:rsidR="00860360" w:rsidRPr="009F123D" w:rsidRDefault="00860360" w:rsidP="00860360">
      <w:pPr>
        <w:tabs>
          <w:tab w:val="right" w:pos="7020"/>
          <w:tab w:val="right" w:pos="8100"/>
        </w:tabs>
        <w:rPr>
          <w:b/>
        </w:rPr>
      </w:pPr>
      <w:r>
        <w:tab/>
      </w:r>
      <w:r>
        <w:rPr>
          <w:b/>
        </w:rPr>
        <w:t>Total Price $ 3,080.00</w:t>
      </w:r>
    </w:p>
    <w:p w:rsidR="00860360" w:rsidRDefault="00860360" w:rsidP="00860360">
      <w:pPr>
        <w:tabs>
          <w:tab w:val="left" w:pos="360"/>
          <w:tab w:val="left" w:pos="3240"/>
          <w:tab w:val="right" w:pos="7560"/>
          <w:tab w:val="right" w:pos="8280"/>
        </w:tabs>
        <w:jc w:val="both"/>
        <w:rPr>
          <w:b/>
          <w:i/>
          <w:sz w:val="22"/>
          <w:szCs w:val="22"/>
        </w:rPr>
      </w:pPr>
    </w:p>
    <w:p w:rsidR="00860360" w:rsidRDefault="00860360" w:rsidP="00860360">
      <w:pPr>
        <w:tabs>
          <w:tab w:val="left" w:pos="360"/>
          <w:tab w:val="left" w:pos="3240"/>
          <w:tab w:val="right" w:pos="7560"/>
          <w:tab w:val="right" w:pos="8280"/>
        </w:tabs>
        <w:jc w:val="both"/>
        <w:rPr>
          <w:b/>
          <w:i/>
          <w:sz w:val="22"/>
          <w:szCs w:val="22"/>
        </w:rPr>
      </w:pPr>
    </w:p>
    <w:p w:rsidR="00860360" w:rsidRDefault="00860360" w:rsidP="00860360">
      <w:pPr>
        <w:tabs>
          <w:tab w:val="left" w:pos="360"/>
          <w:tab w:val="left" w:pos="3240"/>
          <w:tab w:val="right" w:pos="7560"/>
          <w:tab w:val="right" w:pos="8280"/>
        </w:tabs>
        <w:jc w:val="both"/>
        <w:rPr>
          <w:b/>
          <w:i/>
          <w:sz w:val="22"/>
          <w:szCs w:val="22"/>
        </w:rPr>
      </w:pPr>
    </w:p>
    <w:p w:rsidR="00860360" w:rsidRDefault="00860360" w:rsidP="00860360">
      <w:pPr>
        <w:tabs>
          <w:tab w:val="left" w:pos="360"/>
          <w:tab w:val="left" w:pos="3240"/>
          <w:tab w:val="right" w:pos="7560"/>
          <w:tab w:val="right" w:pos="8280"/>
        </w:tabs>
        <w:jc w:val="both"/>
      </w:pPr>
      <w:r>
        <w:rPr>
          <w:b/>
        </w:rPr>
        <w:t xml:space="preserve">Note: </w:t>
      </w:r>
      <w:r>
        <w:t>Quote is subject to site measure and inspection</w:t>
      </w:r>
    </w:p>
    <w:p w:rsidR="00860360" w:rsidRDefault="00860360" w:rsidP="00860360">
      <w:pPr>
        <w:tabs>
          <w:tab w:val="left" w:pos="360"/>
          <w:tab w:val="left" w:pos="3240"/>
          <w:tab w:val="right" w:pos="7560"/>
          <w:tab w:val="right" w:pos="8280"/>
        </w:tabs>
        <w:jc w:val="both"/>
      </w:pPr>
      <w:r>
        <w:rPr>
          <w:b/>
        </w:rPr>
        <w:t xml:space="preserve"> </w:t>
      </w:r>
    </w:p>
    <w:p w:rsidR="00860360" w:rsidRDefault="00860360" w:rsidP="00860360">
      <w:pPr>
        <w:tabs>
          <w:tab w:val="left" w:pos="360"/>
          <w:tab w:val="left" w:pos="3240"/>
          <w:tab w:val="right" w:pos="7560"/>
          <w:tab w:val="right" w:pos="8280"/>
        </w:tabs>
        <w:jc w:val="both"/>
      </w:pPr>
      <w:r>
        <w:rPr>
          <w:b/>
        </w:rPr>
        <w:t>Note:</w:t>
      </w:r>
      <w:r>
        <w:t xml:space="preserve"> Structural Steelwork to Support Shutter Has </w:t>
      </w:r>
      <w:proofErr w:type="gramStart"/>
      <w:r>
        <w:t>Not  been</w:t>
      </w:r>
      <w:proofErr w:type="gramEnd"/>
      <w:r>
        <w:t xml:space="preserve"> allowed for</w:t>
      </w:r>
    </w:p>
    <w:p w:rsidR="00860360" w:rsidRDefault="00860360" w:rsidP="00860360">
      <w:pPr>
        <w:tabs>
          <w:tab w:val="left" w:pos="360"/>
          <w:tab w:val="right" w:pos="8280"/>
        </w:tabs>
        <w:jc w:val="both"/>
      </w:pPr>
      <w:r>
        <w:rPr>
          <w:b/>
        </w:rPr>
        <w:t xml:space="preserve">Note: </w:t>
      </w:r>
      <w:r>
        <w:t>Work to be carried out Monday – Friday between 7:30am – 4pm</w:t>
      </w:r>
    </w:p>
    <w:p w:rsidR="00860360" w:rsidRDefault="00860360" w:rsidP="00860360">
      <w:pPr>
        <w:jc w:val="both"/>
        <w:rPr>
          <w:b/>
        </w:rPr>
      </w:pPr>
      <w:r>
        <w:rPr>
          <w:b/>
        </w:rPr>
        <w:t>Note:</w:t>
      </w:r>
      <w:r>
        <w:t xml:space="preserve"> Quote Includes Besam to Supply </w:t>
      </w:r>
      <w:proofErr w:type="gramStart"/>
      <w:r>
        <w:t>Forklift  &amp;</w:t>
      </w:r>
      <w:proofErr w:type="gramEnd"/>
      <w:r>
        <w:t xml:space="preserve"> </w:t>
      </w:r>
      <w:proofErr w:type="spellStart"/>
      <w:r>
        <w:t>Scissorlift</w:t>
      </w:r>
      <w:proofErr w:type="spellEnd"/>
    </w:p>
    <w:p w:rsidR="00860360" w:rsidRDefault="00860360" w:rsidP="00860360">
      <w:pPr>
        <w:tabs>
          <w:tab w:val="left" w:pos="360"/>
          <w:tab w:val="right" w:pos="8280"/>
        </w:tabs>
        <w:jc w:val="both"/>
      </w:pPr>
      <w:r>
        <w:rPr>
          <w:b/>
        </w:rPr>
        <w:t>Note:</w:t>
      </w:r>
      <w:r>
        <w:t xml:space="preserve"> Besam do not accept responsibility for damages caused by drilling into surfaces  </w:t>
      </w:r>
    </w:p>
    <w:p w:rsidR="00860360" w:rsidRDefault="00860360" w:rsidP="00860360">
      <w:pPr>
        <w:tabs>
          <w:tab w:val="left" w:pos="360"/>
          <w:tab w:val="left" w:pos="3240"/>
          <w:tab w:val="right" w:pos="7560"/>
          <w:tab w:val="right" w:pos="8280"/>
        </w:tabs>
        <w:jc w:val="both"/>
      </w:pPr>
      <w:r>
        <w:rPr>
          <w:b/>
        </w:rPr>
        <w:t xml:space="preserve">Note: </w:t>
      </w:r>
      <w:r>
        <w:t>Lead time is approximately (3-</w:t>
      </w:r>
      <w:proofErr w:type="gramStart"/>
      <w:r>
        <w:t>4 )</w:t>
      </w:r>
      <w:proofErr w:type="gramEnd"/>
      <w:r>
        <w:t xml:space="preserve"> weeks from Official Order &amp; Site Measure</w:t>
      </w:r>
    </w:p>
    <w:p w:rsidR="00860360" w:rsidRDefault="00860360" w:rsidP="00860360">
      <w:pPr>
        <w:tabs>
          <w:tab w:val="left" w:pos="360"/>
          <w:tab w:val="left" w:pos="3240"/>
          <w:tab w:val="right" w:pos="7560"/>
          <w:tab w:val="right" w:pos="8280"/>
        </w:tabs>
        <w:jc w:val="both"/>
      </w:pPr>
      <w:r>
        <w:rPr>
          <w:b/>
        </w:rPr>
        <w:t>Note:</w:t>
      </w:r>
      <w:r>
        <w:t xml:space="preserve"> Warranty period 12 Month from installation (Extended warranty available at additional cost)</w:t>
      </w:r>
    </w:p>
    <w:p w:rsidR="00752028" w:rsidRDefault="00752028" w:rsidP="00752028">
      <w:pPr>
        <w:tabs>
          <w:tab w:val="left" w:pos="360"/>
          <w:tab w:val="left" w:pos="3240"/>
          <w:tab w:val="right" w:pos="7560"/>
          <w:tab w:val="right" w:pos="8280"/>
        </w:tabs>
        <w:jc w:val="both"/>
      </w:pPr>
    </w:p>
    <w:p w:rsidR="00180EB0" w:rsidRDefault="00180EB0" w:rsidP="00180EB0">
      <w:pPr>
        <w:tabs>
          <w:tab w:val="left" w:pos="360"/>
          <w:tab w:val="left" w:pos="3240"/>
          <w:tab w:val="right" w:pos="7560"/>
          <w:tab w:val="right" w:pos="8280"/>
        </w:tabs>
        <w:jc w:val="both"/>
        <w:rPr>
          <w:b/>
          <w:i/>
          <w:sz w:val="22"/>
          <w:szCs w:val="22"/>
        </w:rPr>
      </w:pPr>
      <w:bookmarkStart w:id="0" w:name="_GoBack"/>
      <w:bookmarkEnd w:id="0"/>
    </w:p>
    <w:p w:rsidR="00180EB0" w:rsidRDefault="00180EB0" w:rsidP="00180EB0">
      <w:pPr>
        <w:tabs>
          <w:tab w:val="left" w:pos="360"/>
          <w:tab w:val="left" w:pos="3240"/>
          <w:tab w:val="right" w:pos="7560"/>
          <w:tab w:val="right" w:pos="8280"/>
        </w:tabs>
        <w:jc w:val="both"/>
        <w:rPr>
          <w:b/>
          <w:i/>
          <w:sz w:val="22"/>
          <w:szCs w:val="22"/>
        </w:rPr>
      </w:pPr>
    </w:p>
    <w:p w:rsidR="00180EB0" w:rsidRDefault="00180EB0" w:rsidP="00180EB0">
      <w:pPr>
        <w:tabs>
          <w:tab w:val="left" w:pos="360"/>
          <w:tab w:val="left" w:pos="3240"/>
          <w:tab w:val="right" w:pos="7560"/>
          <w:tab w:val="right" w:pos="8280"/>
        </w:tabs>
        <w:jc w:val="both"/>
        <w:rPr>
          <w:b/>
          <w:i/>
          <w:sz w:val="22"/>
          <w:szCs w:val="22"/>
        </w:rPr>
      </w:pPr>
    </w:p>
    <w:p w:rsidR="00180EB0" w:rsidRDefault="00180EB0" w:rsidP="00180EB0">
      <w:pPr>
        <w:tabs>
          <w:tab w:val="left" w:pos="360"/>
          <w:tab w:val="left" w:pos="3240"/>
          <w:tab w:val="right" w:pos="7560"/>
          <w:tab w:val="right" w:pos="8280"/>
        </w:tabs>
        <w:jc w:val="both"/>
        <w:rPr>
          <w:b/>
          <w:i/>
          <w:sz w:val="22"/>
          <w:szCs w:val="22"/>
        </w:rPr>
      </w:pPr>
    </w:p>
    <w:p w:rsidR="00180EB0" w:rsidRDefault="00AB340D" w:rsidP="00180EB0">
      <w:pPr>
        <w:tabs>
          <w:tab w:val="left" w:pos="360"/>
          <w:tab w:val="left" w:pos="3240"/>
          <w:tab w:val="right" w:pos="7560"/>
          <w:tab w:val="right" w:pos="8280"/>
        </w:tabs>
        <w:jc w:val="both"/>
      </w:pPr>
      <w:r>
        <w:rPr>
          <w:b/>
          <w:i/>
          <w:sz w:val="22"/>
          <w:szCs w:val="22"/>
        </w:rPr>
        <w:t xml:space="preserve"> </w:t>
      </w:r>
    </w:p>
    <w:p w:rsidR="00180EB0" w:rsidRDefault="00180EB0" w:rsidP="00180EB0">
      <w:pPr>
        <w:tabs>
          <w:tab w:val="left" w:pos="360"/>
          <w:tab w:val="left" w:pos="3240"/>
          <w:tab w:val="right" w:pos="7560"/>
          <w:tab w:val="right" w:pos="8280"/>
        </w:tabs>
        <w:jc w:val="both"/>
        <w:rPr>
          <w:b/>
          <w:i/>
          <w:sz w:val="22"/>
          <w:szCs w:val="22"/>
        </w:rPr>
      </w:pPr>
    </w:p>
    <w:p w:rsidR="00682EBE" w:rsidRDefault="00682EBE" w:rsidP="00682EBE">
      <w:pPr>
        <w:tabs>
          <w:tab w:val="left" w:pos="360"/>
          <w:tab w:val="left" w:pos="3240"/>
          <w:tab w:val="right" w:pos="7560"/>
          <w:tab w:val="right" w:pos="8280"/>
        </w:tabs>
        <w:jc w:val="both"/>
        <w:rPr>
          <w:b/>
          <w:i/>
          <w:sz w:val="22"/>
          <w:szCs w:val="22"/>
        </w:rPr>
      </w:pPr>
    </w:p>
    <w:p w:rsidR="005D04B2" w:rsidRDefault="005D04B2" w:rsidP="005D04B2">
      <w:pPr>
        <w:spacing w:after="300"/>
        <w:contextualSpacing/>
        <w:rPr>
          <w:rFonts w:ascii="Verdana" w:eastAsia="SimHei" w:hAnsi="Verdana"/>
          <w:b/>
          <w:color w:val="000000"/>
          <w:spacing w:val="5"/>
          <w:kern w:val="28"/>
          <w:sz w:val="36"/>
          <w:szCs w:val="52"/>
          <w:lang w:eastAsia="zh-CN"/>
        </w:rPr>
      </w:pPr>
    </w:p>
    <w:p w:rsidR="005D04B2" w:rsidRDefault="005D04B2" w:rsidP="005D04B2">
      <w:pPr>
        <w:spacing w:after="300"/>
        <w:contextualSpacing/>
        <w:rPr>
          <w:rFonts w:ascii="Verdana" w:eastAsia="SimHei" w:hAnsi="Verdana"/>
          <w:b/>
          <w:color w:val="000000"/>
          <w:spacing w:val="5"/>
          <w:kern w:val="28"/>
          <w:sz w:val="36"/>
          <w:szCs w:val="52"/>
          <w:lang w:eastAsia="zh-CN"/>
        </w:rPr>
      </w:pPr>
    </w:p>
    <w:p w:rsidR="005D04B2" w:rsidRDefault="005D04B2" w:rsidP="005D04B2">
      <w:pPr>
        <w:spacing w:after="300"/>
        <w:contextualSpacing/>
        <w:rPr>
          <w:rFonts w:ascii="Verdana" w:eastAsia="SimHei" w:hAnsi="Verdana"/>
          <w:b/>
          <w:color w:val="000000"/>
          <w:spacing w:val="5"/>
          <w:kern w:val="28"/>
          <w:sz w:val="36"/>
          <w:szCs w:val="52"/>
          <w:lang w:eastAsia="zh-CN"/>
        </w:rPr>
      </w:pPr>
      <w:r>
        <w:rPr>
          <w:rFonts w:ascii="Verdana" w:eastAsia="SimHei" w:hAnsi="Verdana"/>
          <w:b/>
          <w:color w:val="000000"/>
          <w:spacing w:val="5"/>
          <w:kern w:val="28"/>
          <w:sz w:val="36"/>
          <w:szCs w:val="52"/>
          <w:lang w:eastAsia="zh-CN"/>
        </w:rPr>
        <w:t>Commercial Terms</w:t>
      </w:r>
    </w:p>
    <w:p w:rsidR="005D04B2" w:rsidRDefault="005D04B2" w:rsidP="005D04B2">
      <w:pPr>
        <w:spacing w:line="260" w:lineRule="exact"/>
        <w:rPr>
          <w:rFonts w:ascii="Verdana" w:eastAsia="SimSun" w:hAnsi="Verdana"/>
          <w:sz w:val="20"/>
          <w:lang w:eastAsia="zh-CN"/>
        </w:rPr>
      </w:pPr>
    </w:p>
    <w:p w:rsidR="005D04B2" w:rsidRDefault="005D04B2" w:rsidP="005D04B2">
      <w:pPr>
        <w:tabs>
          <w:tab w:val="left" w:pos="3960"/>
        </w:tabs>
        <w:ind w:left="3253" w:hangingChars="1800" w:hanging="3253"/>
        <w:rPr>
          <w:rFonts w:ascii="Verdana" w:eastAsia="SimSun" w:hAnsi="Verdana"/>
          <w:sz w:val="18"/>
          <w:szCs w:val="18"/>
        </w:rPr>
      </w:pPr>
      <w:r>
        <w:rPr>
          <w:rFonts w:ascii="Verdana" w:eastAsia="SimSun" w:hAnsi="Verdana"/>
          <w:b/>
          <w:sz w:val="18"/>
          <w:szCs w:val="18"/>
        </w:rPr>
        <w:t xml:space="preserve">Payment Terms*:  </w:t>
      </w:r>
      <w:r>
        <w:rPr>
          <w:rFonts w:ascii="Verdana" w:eastAsia="SimSun" w:hAnsi="Verdana"/>
          <w:b/>
          <w:sz w:val="18"/>
          <w:szCs w:val="18"/>
        </w:rPr>
        <w:tab/>
      </w:r>
      <w:r>
        <w:rPr>
          <w:rFonts w:ascii="Verdana" w:eastAsia="SimSun" w:hAnsi="Verdana"/>
          <w:sz w:val="18"/>
          <w:szCs w:val="18"/>
        </w:rPr>
        <w:t>30% Deposit on order</w:t>
      </w:r>
    </w:p>
    <w:p w:rsidR="005D04B2" w:rsidRDefault="005D04B2" w:rsidP="005D04B2">
      <w:pPr>
        <w:tabs>
          <w:tab w:val="left" w:pos="3960"/>
        </w:tabs>
        <w:ind w:left="3253" w:hangingChars="1800" w:hanging="3253"/>
        <w:rPr>
          <w:rFonts w:ascii="Verdana" w:eastAsia="SimSun" w:hAnsi="Verdana"/>
          <w:sz w:val="18"/>
          <w:szCs w:val="18"/>
        </w:rPr>
      </w:pPr>
      <w:r>
        <w:rPr>
          <w:rFonts w:ascii="Verdana" w:eastAsia="SimSun" w:hAnsi="Verdana"/>
          <w:b/>
          <w:sz w:val="18"/>
          <w:szCs w:val="18"/>
        </w:rPr>
        <w:tab/>
      </w:r>
      <w:r>
        <w:rPr>
          <w:rFonts w:ascii="Verdana" w:eastAsia="SimSun" w:hAnsi="Verdana"/>
          <w:sz w:val="18"/>
          <w:szCs w:val="18"/>
        </w:rPr>
        <w:t xml:space="preserve">50% Progress payment when door/s </w:t>
      </w:r>
      <w:proofErr w:type="gramStart"/>
      <w:r>
        <w:rPr>
          <w:rFonts w:ascii="Verdana" w:eastAsia="SimSun" w:hAnsi="Verdana"/>
          <w:sz w:val="18"/>
          <w:szCs w:val="18"/>
        </w:rPr>
        <w:t>are</w:t>
      </w:r>
      <w:proofErr w:type="gramEnd"/>
      <w:r>
        <w:rPr>
          <w:rFonts w:ascii="Verdana" w:eastAsia="SimSun" w:hAnsi="Verdana"/>
          <w:sz w:val="18"/>
          <w:szCs w:val="18"/>
        </w:rPr>
        <w:t xml:space="preserve"> ready to be delivered</w:t>
      </w:r>
    </w:p>
    <w:p w:rsidR="005D04B2" w:rsidRDefault="005D04B2" w:rsidP="005D04B2">
      <w:pPr>
        <w:tabs>
          <w:tab w:val="left" w:pos="3960"/>
        </w:tabs>
        <w:ind w:left="3240" w:hangingChars="1800" w:hanging="3240"/>
        <w:rPr>
          <w:rFonts w:ascii="Verdana" w:eastAsia="SimSun" w:hAnsi="Verdana"/>
          <w:sz w:val="18"/>
          <w:szCs w:val="18"/>
        </w:rPr>
      </w:pPr>
      <w:r>
        <w:rPr>
          <w:rFonts w:ascii="Verdana" w:eastAsia="SimSun" w:hAnsi="Verdana"/>
          <w:sz w:val="18"/>
          <w:szCs w:val="18"/>
        </w:rPr>
        <w:tab/>
        <w:t>20% Balance on commissioning.</w:t>
      </w:r>
    </w:p>
    <w:p w:rsidR="005D04B2" w:rsidRDefault="005D04B2" w:rsidP="005D04B2">
      <w:pPr>
        <w:tabs>
          <w:tab w:val="left" w:pos="3585"/>
          <w:tab w:val="left" w:pos="3960"/>
        </w:tabs>
        <w:ind w:left="3240" w:hangingChars="1800" w:hanging="3240"/>
        <w:rPr>
          <w:rFonts w:ascii="Verdana" w:eastAsia="SimSun" w:hAnsi="Verdana"/>
          <w:sz w:val="18"/>
          <w:szCs w:val="18"/>
        </w:rPr>
      </w:pPr>
      <w:r>
        <w:rPr>
          <w:rFonts w:ascii="Verdana" w:eastAsia="SimSun" w:hAnsi="Verdana"/>
          <w:sz w:val="18"/>
          <w:szCs w:val="18"/>
        </w:rPr>
        <w:tab/>
        <w:t>All invoices payable within 14 days of invoice date.</w:t>
      </w:r>
    </w:p>
    <w:p w:rsidR="005D04B2" w:rsidRDefault="005D04B2" w:rsidP="005D04B2">
      <w:pPr>
        <w:tabs>
          <w:tab w:val="left" w:pos="3960"/>
        </w:tabs>
        <w:ind w:left="3253" w:hangingChars="1800" w:hanging="3253"/>
        <w:rPr>
          <w:rFonts w:ascii="Verdana" w:eastAsia="SimSun" w:hAnsi="Verdana"/>
          <w:sz w:val="18"/>
          <w:szCs w:val="18"/>
        </w:rPr>
      </w:pPr>
      <w:r>
        <w:rPr>
          <w:rFonts w:ascii="Verdana" w:eastAsia="SimSun" w:hAnsi="Verdana"/>
          <w:b/>
          <w:sz w:val="18"/>
          <w:szCs w:val="18"/>
        </w:rPr>
        <w:t xml:space="preserve">Delivery Terms: </w:t>
      </w:r>
      <w:r>
        <w:rPr>
          <w:rFonts w:ascii="Verdana" w:eastAsia="SimSun" w:hAnsi="Verdana"/>
          <w:b/>
          <w:sz w:val="18"/>
          <w:szCs w:val="18"/>
        </w:rPr>
        <w:tab/>
      </w:r>
      <w:r>
        <w:rPr>
          <w:rFonts w:ascii="Verdana" w:eastAsia="SimSun" w:hAnsi="Verdana"/>
          <w:sz w:val="18"/>
          <w:szCs w:val="18"/>
        </w:rPr>
        <w:t>Our prices include delivery.</w:t>
      </w:r>
    </w:p>
    <w:p w:rsidR="005D04B2" w:rsidRDefault="005D04B2" w:rsidP="005D04B2">
      <w:pPr>
        <w:tabs>
          <w:tab w:val="left" w:pos="3960"/>
        </w:tabs>
        <w:ind w:left="3253" w:hangingChars="1800" w:hanging="3253"/>
        <w:rPr>
          <w:rFonts w:ascii="Verdana" w:eastAsia="SimSun" w:hAnsi="Verdana"/>
          <w:b/>
          <w:sz w:val="18"/>
          <w:szCs w:val="18"/>
        </w:rPr>
      </w:pPr>
      <w:r>
        <w:rPr>
          <w:rFonts w:ascii="Verdana" w:eastAsia="SimSun" w:hAnsi="Verdana"/>
          <w:b/>
          <w:sz w:val="18"/>
          <w:szCs w:val="18"/>
        </w:rPr>
        <w:t xml:space="preserve">Pricing**:  </w:t>
      </w:r>
      <w:r>
        <w:rPr>
          <w:rFonts w:ascii="Verdana" w:eastAsia="SimSun" w:hAnsi="Verdana"/>
          <w:b/>
          <w:sz w:val="18"/>
          <w:szCs w:val="18"/>
        </w:rPr>
        <w:tab/>
      </w:r>
      <w:r>
        <w:rPr>
          <w:rFonts w:ascii="Verdana" w:eastAsia="SimSun" w:hAnsi="Verdana"/>
          <w:sz w:val="18"/>
          <w:szCs w:val="18"/>
        </w:rPr>
        <w:t>Our prices are exclusive of GST</w:t>
      </w:r>
    </w:p>
    <w:p w:rsidR="005D04B2" w:rsidRDefault="005D04B2" w:rsidP="005D04B2">
      <w:pPr>
        <w:tabs>
          <w:tab w:val="left" w:pos="3960"/>
        </w:tabs>
        <w:spacing w:line="360" w:lineRule="auto"/>
        <w:ind w:left="3253" w:hangingChars="1800" w:hanging="3253"/>
        <w:rPr>
          <w:rFonts w:ascii="Verdana" w:eastAsia="SimSun" w:hAnsi="Verdana"/>
          <w:b/>
          <w:sz w:val="18"/>
          <w:szCs w:val="18"/>
        </w:rPr>
      </w:pPr>
      <w:r>
        <w:rPr>
          <w:rFonts w:ascii="Verdana" w:eastAsia="SimSun" w:hAnsi="Verdana"/>
          <w:b/>
          <w:sz w:val="18"/>
          <w:szCs w:val="18"/>
        </w:rPr>
        <w:t>Delivery Time:</w:t>
      </w:r>
      <w:r>
        <w:rPr>
          <w:rFonts w:ascii="Verdana" w:eastAsia="SimSun" w:hAnsi="Verdana"/>
          <w:sz w:val="18"/>
          <w:szCs w:val="18"/>
        </w:rPr>
        <w:t xml:space="preserve">  </w:t>
      </w:r>
      <w:r>
        <w:rPr>
          <w:rFonts w:ascii="Verdana" w:eastAsia="SimSun" w:hAnsi="Verdana"/>
          <w:sz w:val="18"/>
          <w:szCs w:val="18"/>
        </w:rPr>
        <w:tab/>
        <w:t xml:space="preserve">3/8 </w:t>
      </w:r>
      <w:r>
        <w:rPr>
          <w:rFonts w:ascii="Verdana" w:eastAsia="SimSun" w:hAnsi="Verdana"/>
          <w:b/>
          <w:sz w:val="18"/>
          <w:szCs w:val="18"/>
        </w:rPr>
        <w:t>weeks (Product Dependent)</w:t>
      </w:r>
    </w:p>
    <w:p w:rsidR="005D04B2" w:rsidRDefault="005D04B2" w:rsidP="005D04B2">
      <w:pPr>
        <w:tabs>
          <w:tab w:val="left" w:pos="3960"/>
        </w:tabs>
        <w:ind w:left="3253" w:hangingChars="1800" w:hanging="3253"/>
        <w:rPr>
          <w:rFonts w:ascii="Verdana" w:eastAsia="SimSun" w:hAnsi="Verdana"/>
          <w:b/>
          <w:sz w:val="18"/>
          <w:szCs w:val="18"/>
        </w:rPr>
      </w:pPr>
    </w:p>
    <w:p w:rsidR="005D04B2" w:rsidRDefault="005D04B2" w:rsidP="005D04B2">
      <w:pPr>
        <w:tabs>
          <w:tab w:val="left" w:pos="3960"/>
        </w:tabs>
        <w:spacing w:line="360" w:lineRule="auto"/>
        <w:ind w:left="6505" w:hangingChars="1800" w:hanging="6505"/>
        <w:rPr>
          <w:rFonts w:ascii="Verdana" w:eastAsia="SimSun" w:hAnsi="Verdana"/>
          <w:b/>
          <w:sz w:val="36"/>
          <w:szCs w:val="36"/>
        </w:rPr>
      </w:pPr>
    </w:p>
    <w:p w:rsidR="005D04B2" w:rsidRDefault="005D04B2" w:rsidP="005D04B2">
      <w:pPr>
        <w:tabs>
          <w:tab w:val="left" w:pos="3960"/>
        </w:tabs>
        <w:spacing w:line="360" w:lineRule="auto"/>
        <w:rPr>
          <w:rFonts w:ascii="Verdana" w:eastAsia="SimSun" w:hAnsi="Verdana"/>
          <w:b/>
          <w:sz w:val="36"/>
          <w:szCs w:val="36"/>
        </w:rPr>
      </w:pPr>
    </w:p>
    <w:p w:rsidR="005D04B2" w:rsidRDefault="005D04B2" w:rsidP="005D04B2">
      <w:pPr>
        <w:tabs>
          <w:tab w:val="left" w:pos="3960"/>
        </w:tabs>
        <w:spacing w:line="360" w:lineRule="auto"/>
        <w:ind w:left="6505" w:hangingChars="1800" w:hanging="6505"/>
        <w:rPr>
          <w:rFonts w:ascii="Verdana" w:eastAsia="SimSun" w:hAnsi="Verdana"/>
          <w:b/>
          <w:sz w:val="36"/>
          <w:szCs w:val="36"/>
        </w:rPr>
      </w:pPr>
      <w:r>
        <w:rPr>
          <w:rFonts w:ascii="Verdana" w:eastAsia="SimSun" w:hAnsi="Verdana"/>
          <w:b/>
          <w:sz w:val="36"/>
          <w:szCs w:val="36"/>
        </w:rPr>
        <w:t>FAQ’S</w:t>
      </w:r>
      <w:r>
        <w:rPr>
          <w:rFonts w:ascii="Verdana" w:eastAsia="SimSun" w:hAnsi="Verdana"/>
          <w:b/>
          <w:sz w:val="36"/>
          <w:szCs w:val="36"/>
        </w:rPr>
        <w:tab/>
      </w:r>
    </w:p>
    <w:p w:rsidR="005D04B2" w:rsidRDefault="005D04B2" w:rsidP="005D04B2">
      <w:pPr>
        <w:rPr>
          <w:rFonts w:ascii="Verdana" w:eastAsia="SimSun" w:hAnsi="Verdana"/>
          <w:b/>
          <w:sz w:val="18"/>
          <w:szCs w:val="18"/>
        </w:rPr>
      </w:pPr>
      <w:r>
        <w:rPr>
          <w:rFonts w:ascii="Verdana" w:eastAsia="SimSun" w:hAnsi="Verdana"/>
          <w:b/>
          <w:sz w:val="18"/>
          <w:szCs w:val="18"/>
        </w:rPr>
        <w:t>Do you offer Local Support?</w:t>
      </w:r>
    </w:p>
    <w:p w:rsidR="005D04B2" w:rsidRDefault="005D04B2" w:rsidP="005D04B2">
      <w:pPr>
        <w:rPr>
          <w:rFonts w:ascii="Verdana" w:eastAsia="SimSun" w:hAnsi="Verdana"/>
          <w:sz w:val="18"/>
          <w:szCs w:val="18"/>
        </w:rPr>
      </w:pPr>
      <w:r>
        <w:rPr>
          <w:rFonts w:ascii="Verdana" w:eastAsia="SimSun" w:hAnsi="Verdana"/>
          <w:sz w:val="18"/>
          <w:szCs w:val="18"/>
        </w:rPr>
        <w:t xml:space="preserve">Yes, 24 hour/7 Days </w:t>
      </w:r>
    </w:p>
    <w:p w:rsidR="00AB340D" w:rsidRDefault="00AB340D" w:rsidP="005D04B2">
      <w:pPr>
        <w:rPr>
          <w:rFonts w:ascii="Verdana" w:eastAsia="SimSun" w:hAnsi="Verdana"/>
          <w:sz w:val="18"/>
          <w:szCs w:val="18"/>
        </w:rPr>
      </w:pPr>
      <w:r>
        <w:rPr>
          <w:rFonts w:ascii="Verdana" w:eastAsia="SimSun" w:hAnsi="Verdana"/>
          <w:sz w:val="18"/>
          <w:szCs w:val="18"/>
        </w:rPr>
        <w:t xml:space="preserve">Our Shutters are proudly manufactured </w:t>
      </w:r>
      <w:proofErr w:type="gramStart"/>
      <w:r>
        <w:rPr>
          <w:rFonts w:ascii="Verdana" w:eastAsia="SimSun" w:hAnsi="Verdana"/>
          <w:sz w:val="18"/>
          <w:szCs w:val="18"/>
        </w:rPr>
        <w:t>here  in</w:t>
      </w:r>
      <w:proofErr w:type="gramEnd"/>
      <w:r>
        <w:rPr>
          <w:rFonts w:ascii="Verdana" w:eastAsia="SimSun" w:hAnsi="Verdana"/>
          <w:sz w:val="18"/>
          <w:szCs w:val="18"/>
        </w:rPr>
        <w:t xml:space="preserve"> South Australia , making parts  readily available  </w:t>
      </w:r>
    </w:p>
    <w:p w:rsidR="005D04B2" w:rsidRDefault="005D04B2" w:rsidP="005D04B2">
      <w:pPr>
        <w:rPr>
          <w:rFonts w:ascii="Verdana" w:eastAsia="SimSun" w:hAnsi="Verdana"/>
          <w:sz w:val="18"/>
          <w:szCs w:val="18"/>
        </w:rPr>
      </w:pPr>
      <w:proofErr w:type="gramStart"/>
      <w:r>
        <w:rPr>
          <w:rFonts w:ascii="Verdana" w:eastAsia="SimSun" w:hAnsi="Verdana"/>
          <w:sz w:val="18"/>
          <w:szCs w:val="18"/>
        </w:rPr>
        <w:t>1300 131 310 – NATIONAL SERVICE HOTLINE with Sales &amp; Service Offices across Australia.</w:t>
      </w:r>
      <w:proofErr w:type="gramEnd"/>
    </w:p>
    <w:p w:rsidR="005D04B2" w:rsidRDefault="005D04B2" w:rsidP="005D04B2">
      <w:pPr>
        <w:rPr>
          <w:rFonts w:ascii="Verdana" w:eastAsia="SimSun" w:hAnsi="Verdana"/>
          <w:sz w:val="18"/>
          <w:szCs w:val="18"/>
        </w:rPr>
      </w:pPr>
    </w:p>
    <w:p w:rsidR="005D04B2" w:rsidRDefault="005D04B2" w:rsidP="005D04B2">
      <w:pPr>
        <w:rPr>
          <w:rFonts w:ascii="Verdana" w:eastAsia="SimSun" w:hAnsi="Verdana"/>
          <w:b/>
          <w:sz w:val="18"/>
          <w:szCs w:val="18"/>
        </w:rPr>
      </w:pPr>
      <w:r>
        <w:rPr>
          <w:rFonts w:ascii="Verdana" w:eastAsia="SimSun" w:hAnsi="Verdana"/>
          <w:b/>
          <w:sz w:val="18"/>
          <w:szCs w:val="18"/>
        </w:rPr>
        <w:t>Do you offer Warranty?</w:t>
      </w:r>
    </w:p>
    <w:p w:rsidR="005D04B2" w:rsidRDefault="005D04B2" w:rsidP="005D04B2">
      <w:pPr>
        <w:rPr>
          <w:rFonts w:ascii="Verdana" w:eastAsia="SimSun" w:hAnsi="Verdana"/>
          <w:sz w:val="18"/>
          <w:szCs w:val="18"/>
          <w:u w:val="single"/>
        </w:rPr>
      </w:pPr>
      <w:r>
        <w:rPr>
          <w:rFonts w:ascii="Verdana" w:eastAsia="SimSun" w:hAnsi="Verdana"/>
          <w:sz w:val="18"/>
          <w:szCs w:val="18"/>
        </w:rPr>
        <w:t xml:space="preserve">Yes – Standard 12 Month Warranty. </w:t>
      </w:r>
      <w:proofErr w:type="gramStart"/>
      <w:r>
        <w:rPr>
          <w:rFonts w:ascii="Verdana" w:eastAsia="SimSun" w:hAnsi="Verdana"/>
          <w:sz w:val="18"/>
          <w:szCs w:val="18"/>
          <w:u w:val="single"/>
        </w:rPr>
        <w:t>Extended warranties available.</w:t>
      </w:r>
      <w:proofErr w:type="gramEnd"/>
    </w:p>
    <w:p w:rsidR="005D04B2" w:rsidRDefault="005D04B2" w:rsidP="005D04B2">
      <w:pPr>
        <w:rPr>
          <w:rFonts w:ascii="Verdana" w:eastAsia="SimSun" w:hAnsi="Verdana"/>
          <w:sz w:val="18"/>
          <w:szCs w:val="18"/>
        </w:rPr>
      </w:pPr>
    </w:p>
    <w:p w:rsidR="005D04B2" w:rsidRDefault="005D04B2" w:rsidP="005D04B2">
      <w:pPr>
        <w:rPr>
          <w:rFonts w:ascii="Verdana" w:eastAsia="SimSun" w:hAnsi="Verdana"/>
          <w:b/>
          <w:sz w:val="18"/>
          <w:szCs w:val="18"/>
        </w:rPr>
      </w:pPr>
      <w:r>
        <w:rPr>
          <w:rFonts w:ascii="Verdana" w:eastAsia="SimSun" w:hAnsi="Verdana"/>
          <w:b/>
          <w:sz w:val="18"/>
          <w:szCs w:val="18"/>
        </w:rPr>
        <w:t>What is your lead time?</w:t>
      </w:r>
    </w:p>
    <w:p w:rsidR="005D04B2" w:rsidRDefault="005D04B2" w:rsidP="005D04B2">
      <w:pPr>
        <w:rPr>
          <w:rFonts w:ascii="Verdana" w:eastAsia="SimSun" w:hAnsi="Verdana"/>
          <w:sz w:val="18"/>
          <w:szCs w:val="18"/>
        </w:rPr>
      </w:pPr>
      <w:r>
        <w:rPr>
          <w:rFonts w:ascii="Verdana" w:eastAsia="SimSun" w:hAnsi="Verdana"/>
          <w:sz w:val="18"/>
          <w:szCs w:val="18"/>
        </w:rPr>
        <w:t>ASSA ABLOY provide product from many factories around the world, enabling us to prioritize options to meet your needs.</w:t>
      </w:r>
    </w:p>
    <w:p w:rsidR="005D04B2" w:rsidRDefault="005D04B2" w:rsidP="005D04B2">
      <w:pPr>
        <w:rPr>
          <w:rFonts w:ascii="Verdana" w:eastAsia="SimSun" w:hAnsi="Verdana"/>
          <w:sz w:val="18"/>
          <w:szCs w:val="18"/>
        </w:rPr>
      </w:pPr>
    </w:p>
    <w:p w:rsidR="005D04B2" w:rsidRDefault="005D04B2" w:rsidP="005D04B2">
      <w:pPr>
        <w:rPr>
          <w:rFonts w:ascii="Verdana" w:eastAsia="SimSun" w:hAnsi="Verdana"/>
          <w:b/>
          <w:sz w:val="18"/>
          <w:szCs w:val="18"/>
        </w:rPr>
      </w:pPr>
      <w:r>
        <w:rPr>
          <w:rFonts w:ascii="Verdana" w:eastAsia="SimSun" w:hAnsi="Verdana"/>
          <w:b/>
          <w:sz w:val="18"/>
          <w:szCs w:val="18"/>
        </w:rPr>
        <w:t>How long does installation take?</w:t>
      </w:r>
    </w:p>
    <w:p w:rsidR="005D04B2" w:rsidRDefault="005D04B2" w:rsidP="005D04B2">
      <w:pPr>
        <w:rPr>
          <w:rFonts w:ascii="Verdana" w:eastAsia="SimSun" w:hAnsi="Verdana"/>
          <w:sz w:val="18"/>
          <w:szCs w:val="18"/>
        </w:rPr>
      </w:pPr>
      <w:r>
        <w:rPr>
          <w:rFonts w:ascii="Verdana" w:eastAsia="SimSun" w:hAnsi="Verdana"/>
          <w:sz w:val="18"/>
          <w:szCs w:val="18"/>
        </w:rPr>
        <w:t>Our highly skilled technicians will carry out the complete installation. Times can vary depending on site requirements, please discuss your requirements with us.</w:t>
      </w:r>
    </w:p>
    <w:p w:rsidR="005D04B2" w:rsidRDefault="005D04B2" w:rsidP="005D04B2">
      <w:pPr>
        <w:rPr>
          <w:rFonts w:ascii="Verdana" w:eastAsia="SimSun" w:hAnsi="Verdana"/>
          <w:sz w:val="18"/>
          <w:szCs w:val="18"/>
        </w:rPr>
      </w:pPr>
    </w:p>
    <w:p w:rsidR="005D04B2" w:rsidRDefault="005D04B2" w:rsidP="005D04B2">
      <w:pPr>
        <w:rPr>
          <w:rFonts w:ascii="Verdana" w:eastAsia="SimSun" w:hAnsi="Verdana"/>
          <w:b/>
          <w:sz w:val="18"/>
          <w:szCs w:val="18"/>
        </w:rPr>
      </w:pPr>
    </w:p>
    <w:p w:rsidR="005D04B2" w:rsidRDefault="005D04B2" w:rsidP="005D04B2">
      <w:pPr>
        <w:rPr>
          <w:rFonts w:ascii="Verdana" w:eastAsia="SimSun" w:hAnsi="Verdana"/>
          <w:b/>
          <w:sz w:val="18"/>
          <w:szCs w:val="18"/>
        </w:rPr>
      </w:pPr>
      <w:r>
        <w:rPr>
          <w:rFonts w:ascii="Verdana" w:eastAsia="SimSun" w:hAnsi="Verdana"/>
          <w:b/>
          <w:sz w:val="18"/>
          <w:szCs w:val="18"/>
        </w:rPr>
        <w:t>How do I pay?</w:t>
      </w:r>
    </w:p>
    <w:p w:rsidR="005D04B2" w:rsidRDefault="005D04B2" w:rsidP="005D04B2">
      <w:pPr>
        <w:rPr>
          <w:rFonts w:ascii="Verdana" w:eastAsia="SimSun" w:hAnsi="Verdana"/>
          <w:sz w:val="18"/>
          <w:szCs w:val="18"/>
        </w:rPr>
      </w:pPr>
      <w:proofErr w:type="gramStart"/>
      <w:r>
        <w:rPr>
          <w:rFonts w:ascii="Verdana" w:eastAsia="SimSun" w:hAnsi="Verdana"/>
          <w:sz w:val="18"/>
          <w:szCs w:val="18"/>
        </w:rPr>
        <w:t xml:space="preserve">Account, EFT or </w:t>
      </w:r>
      <w:proofErr w:type="spellStart"/>
      <w:r>
        <w:rPr>
          <w:rFonts w:ascii="Verdana" w:eastAsia="SimSun" w:hAnsi="Verdana"/>
          <w:sz w:val="18"/>
          <w:szCs w:val="18"/>
        </w:rPr>
        <w:t>Cheque</w:t>
      </w:r>
      <w:proofErr w:type="spellEnd"/>
      <w:r>
        <w:rPr>
          <w:rFonts w:ascii="Verdana" w:eastAsia="SimSun" w:hAnsi="Verdana"/>
          <w:sz w:val="18"/>
          <w:szCs w:val="18"/>
        </w:rPr>
        <w:t>.</w:t>
      </w:r>
      <w:proofErr w:type="gramEnd"/>
      <w:r>
        <w:rPr>
          <w:rFonts w:ascii="Verdana" w:eastAsia="SimSun" w:hAnsi="Verdana"/>
          <w:sz w:val="18"/>
          <w:szCs w:val="18"/>
        </w:rPr>
        <w:t xml:space="preserve"> We also have Credit Card (Visa/</w:t>
      </w:r>
      <w:proofErr w:type="spellStart"/>
      <w:r>
        <w:rPr>
          <w:rFonts w:ascii="Verdana" w:eastAsia="SimSun" w:hAnsi="Verdana"/>
          <w:sz w:val="18"/>
          <w:szCs w:val="18"/>
        </w:rPr>
        <w:t>Mastercard</w:t>
      </w:r>
      <w:proofErr w:type="spellEnd"/>
      <w:r>
        <w:rPr>
          <w:rFonts w:ascii="Verdana" w:eastAsia="SimSun" w:hAnsi="Verdana"/>
          <w:sz w:val="18"/>
          <w:szCs w:val="18"/>
        </w:rPr>
        <w:t>) facilities available for full payment – with NO Surcharge.</w:t>
      </w:r>
    </w:p>
    <w:p w:rsidR="005D04B2" w:rsidRDefault="005D04B2" w:rsidP="005D04B2">
      <w:pPr>
        <w:rPr>
          <w:rFonts w:ascii="Verdana" w:eastAsia="SimSun" w:hAnsi="Verdana"/>
          <w:b/>
          <w:sz w:val="18"/>
          <w:szCs w:val="18"/>
        </w:rPr>
      </w:pPr>
    </w:p>
    <w:p w:rsidR="005D04B2" w:rsidRDefault="005D04B2" w:rsidP="005D04B2">
      <w:pPr>
        <w:rPr>
          <w:rFonts w:ascii="Verdana" w:eastAsia="SimSun" w:hAnsi="Verdana"/>
          <w:b/>
          <w:sz w:val="18"/>
          <w:szCs w:val="18"/>
        </w:rPr>
      </w:pPr>
      <w:r>
        <w:rPr>
          <w:rFonts w:ascii="Verdana" w:eastAsia="SimSun" w:hAnsi="Verdana"/>
          <w:b/>
          <w:sz w:val="18"/>
          <w:szCs w:val="18"/>
        </w:rPr>
        <w:t xml:space="preserve">What are the </w:t>
      </w:r>
      <w:proofErr w:type="spellStart"/>
      <w:r>
        <w:rPr>
          <w:rFonts w:ascii="Verdana" w:eastAsia="SimSun" w:hAnsi="Verdana"/>
          <w:b/>
          <w:sz w:val="18"/>
          <w:szCs w:val="18"/>
        </w:rPr>
        <w:t>colour</w:t>
      </w:r>
      <w:proofErr w:type="spellEnd"/>
      <w:r>
        <w:rPr>
          <w:rFonts w:ascii="Verdana" w:eastAsia="SimSun" w:hAnsi="Verdana"/>
          <w:b/>
          <w:sz w:val="18"/>
          <w:szCs w:val="18"/>
        </w:rPr>
        <w:t xml:space="preserve"> options?</w:t>
      </w:r>
    </w:p>
    <w:p w:rsidR="005D04B2" w:rsidRDefault="005D04B2" w:rsidP="005D04B2">
      <w:pPr>
        <w:rPr>
          <w:rFonts w:ascii="Verdana" w:eastAsia="SimSun" w:hAnsi="Verdana"/>
          <w:sz w:val="18"/>
          <w:szCs w:val="18"/>
        </w:rPr>
      </w:pPr>
      <w:r>
        <w:rPr>
          <w:rFonts w:ascii="Verdana" w:eastAsia="SimSun" w:hAnsi="Verdana"/>
          <w:sz w:val="18"/>
          <w:szCs w:val="18"/>
        </w:rPr>
        <w:t xml:space="preserve">ASSA ABLOY has a wide variety of </w:t>
      </w:r>
      <w:proofErr w:type="spellStart"/>
      <w:r>
        <w:rPr>
          <w:rFonts w:ascii="Verdana" w:eastAsia="SimSun" w:hAnsi="Verdana"/>
          <w:sz w:val="18"/>
          <w:szCs w:val="18"/>
        </w:rPr>
        <w:t>colour</w:t>
      </w:r>
      <w:proofErr w:type="spellEnd"/>
      <w:r>
        <w:rPr>
          <w:rFonts w:ascii="Verdana" w:eastAsia="SimSun" w:hAnsi="Verdana"/>
          <w:sz w:val="18"/>
          <w:szCs w:val="18"/>
        </w:rPr>
        <w:t xml:space="preserve"> options which allow us to match your brands </w:t>
      </w:r>
      <w:proofErr w:type="spellStart"/>
      <w:r>
        <w:rPr>
          <w:rFonts w:ascii="Verdana" w:eastAsia="SimSun" w:hAnsi="Verdana"/>
          <w:sz w:val="18"/>
          <w:szCs w:val="18"/>
        </w:rPr>
        <w:t>colour</w:t>
      </w:r>
      <w:proofErr w:type="spellEnd"/>
      <w:r>
        <w:rPr>
          <w:rFonts w:ascii="Verdana" w:eastAsia="SimSun" w:hAnsi="Verdana"/>
          <w:sz w:val="18"/>
          <w:szCs w:val="18"/>
        </w:rPr>
        <w:t xml:space="preserve"> requirements.</w:t>
      </w:r>
    </w:p>
    <w:p w:rsidR="005D04B2" w:rsidRDefault="005D04B2" w:rsidP="005D04B2">
      <w:pPr>
        <w:spacing w:after="165" w:line="240" w:lineRule="atLeast"/>
        <w:outlineLvl w:val="0"/>
        <w:rPr>
          <w:b/>
          <w:color w:val="262626"/>
          <w:kern w:val="36"/>
          <w:lang w:val="en-AU" w:eastAsia="en-AU"/>
        </w:rPr>
      </w:pPr>
    </w:p>
    <w:p w:rsidR="0069446F" w:rsidRDefault="0069446F" w:rsidP="00682EBE">
      <w:pPr>
        <w:tabs>
          <w:tab w:val="left" w:pos="360"/>
          <w:tab w:val="left" w:pos="3240"/>
          <w:tab w:val="right" w:pos="7560"/>
          <w:tab w:val="right" w:pos="8280"/>
        </w:tabs>
        <w:jc w:val="both"/>
        <w:rPr>
          <w:b/>
          <w:i/>
          <w:sz w:val="22"/>
          <w:szCs w:val="22"/>
        </w:rPr>
      </w:pPr>
    </w:p>
    <w:p w:rsidR="0069446F" w:rsidRDefault="0069446F" w:rsidP="0069446F">
      <w:pPr>
        <w:spacing w:after="165" w:line="240" w:lineRule="atLeast"/>
        <w:outlineLvl w:val="0"/>
        <w:rPr>
          <w:b/>
          <w:color w:val="262626"/>
          <w:kern w:val="36"/>
          <w:sz w:val="28"/>
          <w:szCs w:val="28"/>
          <w:lang w:val="en-AU" w:eastAsia="en-AU"/>
        </w:rPr>
      </w:pPr>
      <w:r w:rsidRPr="0069446F">
        <w:rPr>
          <w:b/>
          <w:color w:val="262626"/>
          <w:kern w:val="36"/>
          <w:sz w:val="28"/>
          <w:szCs w:val="28"/>
          <w:lang w:val="en-AU" w:eastAsia="en-AU"/>
        </w:rPr>
        <w:t xml:space="preserve">Door maintenance requirements   </w:t>
      </w:r>
    </w:p>
    <w:p w:rsidR="0069446F" w:rsidRPr="0069446F" w:rsidRDefault="0069446F" w:rsidP="0069446F">
      <w:pPr>
        <w:spacing w:after="165" w:line="240" w:lineRule="atLeast"/>
        <w:outlineLvl w:val="0"/>
        <w:rPr>
          <w:b/>
          <w:color w:val="262626"/>
          <w:kern w:val="36"/>
          <w:lang w:val="en-AU" w:eastAsia="en-AU"/>
        </w:rPr>
      </w:pPr>
      <w:proofErr w:type="spellStart"/>
      <w:r w:rsidRPr="0069446F">
        <w:rPr>
          <w:u w:val="single"/>
          <w:lang w:val="en-GB"/>
        </w:rPr>
        <w:t>Assa</w:t>
      </w:r>
      <w:proofErr w:type="spellEnd"/>
      <w:r w:rsidRPr="0069446F">
        <w:rPr>
          <w:u w:val="single"/>
          <w:lang w:val="en-GB"/>
        </w:rPr>
        <w:t xml:space="preserve"> </w:t>
      </w:r>
      <w:proofErr w:type="spellStart"/>
      <w:r w:rsidRPr="0069446F">
        <w:rPr>
          <w:u w:val="single"/>
          <w:lang w:val="en-GB"/>
        </w:rPr>
        <w:t>Abloy</w:t>
      </w:r>
      <w:proofErr w:type="spellEnd"/>
      <w:r w:rsidRPr="0069446F">
        <w:rPr>
          <w:u w:val="single"/>
          <w:lang w:val="en-GB"/>
        </w:rPr>
        <w:t xml:space="preserve"> will offer a further </w:t>
      </w:r>
      <w:r w:rsidRPr="0069446F">
        <w:rPr>
          <w:b/>
          <w:u w:val="single"/>
          <w:lang w:val="en-GB"/>
        </w:rPr>
        <w:t>free 6 months</w:t>
      </w:r>
      <w:r w:rsidRPr="0069446F">
        <w:rPr>
          <w:u w:val="single"/>
          <w:lang w:val="en-GB"/>
        </w:rPr>
        <w:t xml:space="preserve"> labour </w:t>
      </w:r>
      <w:r w:rsidR="005F7D66">
        <w:rPr>
          <w:u w:val="single"/>
          <w:lang w:val="en-GB"/>
        </w:rPr>
        <w:t xml:space="preserve">and parts </w:t>
      </w:r>
      <w:r w:rsidRPr="0069446F">
        <w:rPr>
          <w:u w:val="single"/>
          <w:lang w:val="en-GB"/>
        </w:rPr>
        <w:t>on top of the standard warranty if a maintenance agreement is signed within the first year.</w:t>
      </w:r>
    </w:p>
    <w:p w:rsidR="0069446F" w:rsidRPr="0069446F" w:rsidRDefault="0069446F" w:rsidP="0069446F">
      <w:pPr>
        <w:rPr>
          <w:color w:val="262626"/>
          <w:lang w:val="en-AU" w:eastAsia="en-AU"/>
        </w:rPr>
      </w:pPr>
      <w:r w:rsidRPr="0069446F">
        <w:rPr>
          <w:color w:val="262626"/>
          <w:lang w:val="en-AU" w:eastAsia="en-AU"/>
        </w:rPr>
        <w:t>  While most property managers and owners know the maintenance requirements for automatic pedestrian doors, specified in AS 5007, some are not aware that roller shutters and electric gates can be considered an item of plant under Occupational Safety and Health Regulations and that this may require that their roller shutters and electric gates also have regular inspections by competent technicians.</w:t>
      </w:r>
    </w:p>
    <w:p w:rsidR="0069446F" w:rsidRPr="0069446F" w:rsidRDefault="0069446F" w:rsidP="0069446F">
      <w:pPr>
        <w:autoSpaceDE w:val="0"/>
        <w:spacing w:before="100" w:beforeAutospacing="1" w:after="100" w:afterAutospacing="1"/>
        <w:rPr>
          <w:color w:val="262626"/>
          <w:lang w:val="en-AU" w:eastAsia="en-AU"/>
        </w:rPr>
      </w:pPr>
      <w:r w:rsidRPr="0069446F">
        <w:rPr>
          <w:color w:val="262626"/>
          <w:lang w:val="en-AU" w:eastAsia="en-AU"/>
        </w:rPr>
        <w:lastRenderedPageBreak/>
        <w:t>As an example the WA Occupational Safety and Health Regulation indicates that roller shutters and electric gates can be considered items of plant because they require an energy source to operate.</w:t>
      </w:r>
    </w:p>
    <w:p w:rsidR="0069446F" w:rsidRPr="0069446F" w:rsidRDefault="0069446F" w:rsidP="0069446F">
      <w:pPr>
        <w:autoSpaceDE w:val="0"/>
        <w:spacing w:before="100" w:beforeAutospacing="1" w:after="100" w:afterAutospacing="1"/>
        <w:rPr>
          <w:color w:val="262626"/>
          <w:lang w:val="en-AU" w:eastAsia="en-AU"/>
        </w:rPr>
      </w:pPr>
      <w:r w:rsidRPr="0069446F">
        <w:rPr>
          <w:color w:val="262626"/>
          <w:lang w:val="en-AU" w:eastAsia="en-AU"/>
        </w:rPr>
        <w:t>Energy sources include electrical power as well as springs under tension which are installed in the majority of both manual and electric roller shutters to assist in reducing the force required to lift the curtain.</w:t>
      </w:r>
    </w:p>
    <w:p w:rsidR="0069446F" w:rsidRPr="0069446F" w:rsidRDefault="0069446F" w:rsidP="0069446F">
      <w:pPr>
        <w:autoSpaceDE w:val="0"/>
        <w:spacing w:before="100" w:beforeAutospacing="1" w:after="100" w:afterAutospacing="1"/>
        <w:rPr>
          <w:color w:val="262626"/>
          <w:lang w:val="en-AU" w:eastAsia="en-AU"/>
        </w:rPr>
      </w:pPr>
      <w:r w:rsidRPr="0069446F">
        <w:rPr>
          <w:color w:val="262626"/>
          <w:lang w:val="en-AU" w:eastAsia="en-AU"/>
        </w:rPr>
        <w:t>If similar regulations apply to the doors under your control you may need to ensure that as plant they are:</w:t>
      </w:r>
    </w:p>
    <w:p w:rsidR="0069446F" w:rsidRPr="0069446F" w:rsidRDefault="0069446F" w:rsidP="0069446F">
      <w:pPr>
        <w:numPr>
          <w:ilvl w:val="0"/>
          <w:numId w:val="2"/>
        </w:numPr>
        <w:autoSpaceDE w:val="0"/>
        <w:spacing w:after="225"/>
        <w:rPr>
          <w:color w:val="262626"/>
          <w:lang w:val="en-AU" w:eastAsia="en-AU"/>
        </w:rPr>
      </w:pPr>
      <w:r w:rsidRPr="0069446F">
        <w:rPr>
          <w:color w:val="262626"/>
          <w:lang w:val="en-AU" w:eastAsia="en-AU"/>
        </w:rPr>
        <w:t xml:space="preserve">Checked, tested and inspected to reduce the risk of injury. </w:t>
      </w:r>
    </w:p>
    <w:p w:rsidR="0069446F" w:rsidRPr="0069446F" w:rsidRDefault="0069446F" w:rsidP="0069446F">
      <w:pPr>
        <w:numPr>
          <w:ilvl w:val="0"/>
          <w:numId w:val="2"/>
        </w:numPr>
        <w:autoSpaceDE w:val="0"/>
        <w:spacing w:after="225"/>
        <w:rPr>
          <w:color w:val="262626"/>
          <w:lang w:val="en-AU" w:eastAsia="en-AU"/>
        </w:rPr>
      </w:pPr>
      <w:r w:rsidRPr="0069446F">
        <w:rPr>
          <w:color w:val="262626"/>
          <w:lang w:val="en-AU" w:eastAsia="en-AU"/>
        </w:rPr>
        <w:t>Inspections, repairs and maintenance </w:t>
      </w:r>
      <w:r w:rsidR="004B71BF" w:rsidRPr="0069446F">
        <w:rPr>
          <w:color w:val="262626"/>
          <w:lang w:val="en-AU" w:eastAsia="en-AU"/>
        </w:rPr>
        <w:t>are</w:t>
      </w:r>
      <w:r w:rsidRPr="0069446F">
        <w:rPr>
          <w:color w:val="262626"/>
          <w:lang w:val="en-AU" w:eastAsia="en-AU"/>
        </w:rPr>
        <w:t xml:space="preserve"> carried out in a manner recommended by a competent person. </w:t>
      </w:r>
    </w:p>
    <w:p w:rsidR="0069446F" w:rsidRPr="0069446F" w:rsidRDefault="0069446F" w:rsidP="0069446F">
      <w:pPr>
        <w:numPr>
          <w:ilvl w:val="0"/>
          <w:numId w:val="2"/>
        </w:numPr>
        <w:autoSpaceDE w:val="0"/>
        <w:spacing w:after="225"/>
        <w:rPr>
          <w:color w:val="262626"/>
          <w:lang w:val="en-AU" w:eastAsia="en-AU"/>
        </w:rPr>
      </w:pPr>
      <w:r w:rsidRPr="0069446F">
        <w:rPr>
          <w:color w:val="262626"/>
          <w:lang w:val="en-AU" w:eastAsia="en-AU"/>
        </w:rPr>
        <w:t>Removed from operation until inspected and repaired by a competent person if damaged to the extent that it may cause an increased risk of harm or injury.</w:t>
      </w:r>
    </w:p>
    <w:p w:rsidR="0069446F" w:rsidRDefault="0069446F" w:rsidP="0069446F">
      <w:pPr>
        <w:numPr>
          <w:ilvl w:val="0"/>
          <w:numId w:val="2"/>
        </w:numPr>
        <w:autoSpaceDE w:val="0"/>
        <w:spacing w:after="225"/>
        <w:rPr>
          <w:color w:val="262626"/>
          <w:lang w:val="en-AU" w:eastAsia="en-AU"/>
        </w:rPr>
      </w:pPr>
      <w:r w:rsidRPr="0069446F">
        <w:rPr>
          <w:color w:val="262626"/>
          <w:lang w:val="en-AU" w:eastAsia="en-AU"/>
        </w:rPr>
        <w:t>Inspection is a minimum of once a year.</w:t>
      </w:r>
    </w:p>
    <w:p w:rsidR="0069446F" w:rsidRDefault="0069446F" w:rsidP="0069446F">
      <w:pPr>
        <w:autoSpaceDE w:val="0"/>
        <w:spacing w:after="225"/>
        <w:rPr>
          <w:color w:val="262626"/>
          <w:lang w:val="en-AU" w:eastAsia="en-AU"/>
        </w:rPr>
      </w:pPr>
    </w:p>
    <w:p w:rsidR="00EB334E" w:rsidRDefault="00EB334E" w:rsidP="0069446F">
      <w:pPr>
        <w:autoSpaceDE w:val="0"/>
        <w:spacing w:after="225"/>
        <w:rPr>
          <w:color w:val="262626"/>
          <w:lang w:val="en-AU" w:eastAsia="en-AU"/>
        </w:rPr>
      </w:pPr>
    </w:p>
    <w:p w:rsidR="00EB334E" w:rsidRDefault="00EB334E" w:rsidP="0069446F">
      <w:pPr>
        <w:autoSpaceDE w:val="0"/>
        <w:spacing w:after="225"/>
        <w:rPr>
          <w:color w:val="262626"/>
          <w:lang w:val="en-AU" w:eastAsia="en-AU"/>
        </w:rPr>
      </w:pPr>
    </w:p>
    <w:p w:rsidR="0069446F" w:rsidRPr="004B71BF" w:rsidRDefault="004B71BF" w:rsidP="0069446F">
      <w:pPr>
        <w:rPr>
          <w:lang w:val="en-GB"/>
        </w:rPr>
      </w:pPr>
      <w:r>
        <w:rPr>
          <w:b/>
          <w:bCs/>
          <w:lang w:val="en-GB"/>
        </w:rPr>
        <w:t>WARR</w:t>
      </w:r>
      <w:r w:rsidR="002E43E4">
        <w:rPr>
          <w:b/>
          <w:bCs/>
          <w:lang w:val="en-GB"/>
        </w:rPr>
        <w:t>ANTY</w:t>
      </w:r>
      <w:r w:rsidR="0069446F" w:rsidRPr="004B71BF">
        <w:rPr>
          <w:b/>
          <w:bCs/>
          <w:lang w:val="en-GB"/>
        </w:rPr>
        <w:t>:</w:t>
      </w:r>
      <w:r w:rsidR="0069446F" w:rsidRPr="004B71BF">
        <w:rPr>
          <w:lang w:val="en-GB"/>
        </w:rPr>
        <w:t xml:space="preserve"> </w:t>
      </w:r>
    </w:p>
    <w:p w:rsidR="004B71BF" w:rsidRPr="004B71BF" w:rsidRDefault="0069446F" w:rsidP="004B71BF">
      <w:pPr>
        <w:rPr>
          <w:b/>
        </w:rPr>
      </w:pPr>
      <w:r w:rsidRPr="004B71BF">
        <w:rPr>
          <w:lang w:val="en-GB"/>
        </w:rPr>
        <w:br/>
      </w:r>
      <w:proofErr w:type="spellStart"/>
      <w:r w:rsidR="002E43E4">
        <w:rPr>
          <w:b/>
        </w:rPr>
        <w:t>Assa</w:t>
      </w:r>
      <w:proofErr w:type="spellEnd"/>
      <w:r w:rsidR="002E43E4">
        <w:rPr>
          <w:b/>
        </w:rPr>
        <w:t xml:space="preserve"> </w:t>
      </w:r>
      <w:proofErr w:type="spellStart"/>
      <w:r w:rsidR="002E43E4">
        <w:rPr>
          <w:b/>
        </w:rPr>
        <w:t>Abloy</w:t>
      </w:r>
      <w:proofErr w:type="spellEnd"/>
      <w:r w:rsidR="002E43E4">
        <w:rPr>
          <w:b/>
        </w:rPr>
        <w:t xml:space="preserve"> guarantees against defects in material and workmanship for a period of 12 months         (1 year) from date of purchase with the following exceptions:-</w:t>
      </w:r>
    </w:p>
    <w:p w:rsidR="004B71BF" w:rsidRPr="004B71BF" w:rsidRDefault="004B71BF" w:rsidP="004B71BF">
      <w:pPr>
        <w:rPr>
          <w:b/>
        </w:rPr>
      </w:pPr>
    </w:p>
    <w:p w:rsidR="004B71BF" w:rsidRPr="004B71BF" w:rsidRDefault="004B71BF" w:rsidP="004B71BF">
      <w:pPr>
        <w:numPr>
          <w:ilvl w:val="0"/>
          <w:numId w:val="3"/>
        </w:numPr>
        <w:jc w:val="center"/>
      </w:pPr>
      <w:r w:rsidRPr="004B71BF">
        <w:t xml:space="preserve">Where the manufacturer has installed the Door/Shutter, the product shall be covered for one year (or </w:t>
      </w:r>
      <w:r w:rsidRPr="004B71BF">
        <w:rPr>
          <w:b/>
        </w:rPr>
        <w:t>1500 Cycles</w:t>
      </w:r>
      <w:r w:rsidRPr="004B71BF">
        <w:t xml:space="preserve"> for springs – whichever comes first). The roller shutter should be serviced regularly during the warranty period – no les</w:t>
      </w:r>
      <w:r w:rsidR="00A47D2D">
        <w:t xml:space="preserve">s </w:t>
      </w:r>
      <w:r w:rsidRPr="004B71BF">
        <w:t xml:space="preserve">than every </w:t>
      </w:r>
      <w:r w:rsidRPr="00A47D2D">
        <w:rPr>
          <w:b/>
        </w:rPr>
        <w:t>1500 cycles</w:t>
      </w:r>
      <w:r w:rsidRPr="004B71BF">
        <w:t xml:space="preserve"> and by </w:t>
      </w:r>
      <w:proofErr w:type="spellStart"/>
      <w:r w:rsidRPr="004B71BF">
        <w:t>Assa</w:t>
      </w:r>
      <w:proofErr w:type="spellEnd"/>
      <w:r w:rsidRPr="004B71BF">
        <w:t xml:space="preserve"> </w:t>
      </w:r>
      <w:proofErr w:type="spellStart"/>
      <w:r w:rsidRPr="004B71BF">
        <w:t>Abloy</w:t>
      </w:r>
      <w:proofErr w:type="spellEnd"/>
      <w:r w:rsidRPr="004B71BF">
        <w:t xml:space="preserve">.   </w:t>
      </w:r>
    </w:p>
    <w:p w:rsidR="004B71BF" w:rsidRPr="004B71BF" w:rsidRDefault="004B71BF" w:rsidP="004B71BF">
      <w:pPr>
        <w:numPr>
          <w:ilvl w:val="0"/>
          <w:numId w:val="3"/>
        </w:numPr>
      </w:pPr>
      <w:r w:rsidRPr="004B71BF">
        <w:t xml:space="preserve">Products not installed by the manufacturer are covered by a parts warranty only for one year. Faulty products must be returned to the premises of </w:t>
      </w:r>
      <w:proofErr w:type="spellStart"/>
      <w:r w:rsidRPr="004B71BF">
        <w:t>Assa</w:t>
      </w:r>
      <w:proofErr w:type="spellEnd"/>
      <w:r w:rsidRPr="004B71BF">
        <w:t xml:space="preserve"> </w:t>
      </w:r>
      <w:proofErr w:type="spellStart"/>
      <w:r w:rsidRPr="004B71BF">
        <w:t>Abloy</w:t>
      </w:r>
      <w:proofErr w:type="spellEnd"/>
      <w:r w:rsidRPr="004B71BF">
        <w:t xml:space="preserve"> for inspection and will be altered or repaired at the discretion of </w:t>
      </w:r>
      <w:proofErr w:type="spellStart"/>
      <w:r w:rsidRPr="004B71BF">
        <w:t>Assa</w:t>
      </w:r>
      <w:proofErr w:type="spellEnd"/>
      <w:r w:rsidRPr="004B71BF">
        <w:t xml:space="preserve"> </w:t>
      </w:r>
      <w:proofErr w:type="spellStart"/>
      <w:r w:rsidRPr="004B71BF">
        <w:t>Abloy</w:t>
      </w:r>
      <w:proofErr w:type="spellEnd"/>
      <w:r w:rsidRPr="004B71BF">
        <w:t>. No liability will be accepted for lost time or carriage charges.</w:t>
      </w:r>
    </w:p>
    <w:p w:rsidR="004B71BF" w:rsidRPr="004B71BF" w:rsidRDefault="004B71BF" w:rsidP="004B71BF">
      <w:pPr>
        <w:numPr>
          <w:ilvl w:val="0"/>
          <w:numId w:val="3"/>
        </w:numPr>
      </w:pPr>
      <w:r w:rsidRPr="004B71BF">
        <w:t>Subject to fair wear and tear, or in the case of loss of spring tension in the shutter within six months from date of installation, provided that the shutter is not altered or added to within the warranty period.</w:t>
      </w:r>
    </w:p>
    <w:p w:rsidR="004B71BF" w:rsidRPr="004B71BF" w:rsidRDefault="004B71BF" w:rsidP="004B71BF">
      <w:pPr>
        <w:numPr>
          <w:ilvl w:val="0"/>
          <w:numId w:val="3"/>
        </w:numPr>
      </w:pPr>
      <w:r w:rsidRPr="004B71BF">
        <w:t>This guarantee is limited to the replacement or repair of the faulty goods and does not cover damage to other property, which may have occurred due to the failure of the faulty part or the cost of removing the faulty goods.</w:t>
      </w:r>
    </w:p>
    <w:p w:rsidR="004B71BF" w:rsidRPr="004B71BF" w:rsidRDefault="004B71BF" w:rsidP="004B71BF">
      <w:pPr>
        <w:pStyle w:val="ListParagraph"/>
        <w:numPr>
          <w:ilvl w:val="0"/>
          <w:numId w:val="3"/>
        </w:numPr>
        <w:rPr>
          <w:rFonts w:ascii="Times New Roman" w:hAnsi="Times New Roman"/>
          <w:sz w:val="24"/>
          <w:szCs w:val="24"/>
          <w:lang w:val="en-AU"/>
        </w:rPr>
      </w:pPr>
      <w:r w:rsidRPr="004B71BF">
        <w:rPr>
          <w:rFonts w:ascii="Times New Roman" w:hAnsi="Times New Roman"/>
          <w:sz w:val="24"/>
          <w:szCs w:val="24"/>
          <w:lang w:val="en-AU"/>
        </w:rPr>
        <w:t>Any surface finish warranty offered by the manufacturer of the slat coil material will be separate to this limited warranty.</w:t>
      </w:r>
    </w:p>
    <w:p w:rsidR="004B71BF" w:rsidRPr="004B71BF" w:rsidRDefault="004B71BF" w:rsidP="004B71BF">
      <w:pPr>
        <w:numPr>
          <w:ilvl w:val="0"/>
          <w:numId w:val="3"/>
        </w:numPr>
        <w:rPr>
          <w:b/>
          <w:lang w:val="en-GB"/>
        </w:rPr>
      </w:pPr>
      <w:r w:rsidRPr="004B71BF">
        <w:t xml:space="preserve"> </w:t>
      </w:r>
      <w:r w:rsidRPr="004B71BF">
        <w:rPr>
          <w:b/>
          <w:lang w:val="en-GB"/>
        </w:rPr>
        <w:t xml:space="preserve">Warranty is null and void if all work is not performed by </w:t>
      </w:r>
      <w:proofErr w:type="spellStart"/>
      <w:r w:rsidRPr="004B71BF">
        <w:rPr>
          <w:b/>
          <w:lang w:val="en-GB"/>
        </w:rPr>
        <w:t>Assa</w:t>
      </w:r>
      <w:proofErr w:type="spellEnd"/>
      <w:r w:rsidRPr="004B71BF">
        <w:rPr>
          <w:b/>
          <w:lang w:val="en-GB"/>
        </w:rPr>
        <w:t xml:space="preserve"> </w:t>
      </w:r>
      <w:proofErr w:type="spellStart"/>
      <w:r w:rsidRPr="004B71BF">
        <w:rPr>
          <w:b/>
          <w:lang w:val="en-GB"/>
        </w:rPr>
        <w:t>Abloy</w:t>
      </w:r>
      <w:proofErr w:type="spellEnd"/>
      <w:r w:rsidRPr="004B71BF">
        <w:rPr>
          <w:b/>
          <w:lang w:val="en-GB"/>
        </w:rPr>
        <w:t>.</w:t>
      </w:r>
    </w:p>
    <w:p w:rsidR="004B71BF" w:rsidRPr="004B71BF" w:rsidRDefault="004B71BF" w:rsidP="004B71BF">
      <w:pPr>
        <w:numPr>
          <w:ilvl w:val="0"/>
          <w:numId w:val="3"/>
        </w:numPr>
        <w:rPr>
          <w:lang w:val="en-GB"/>
        </w:rPr>
      </w:pPr>
      <w:r w:rsidRPr="004B71BF">
        <w:rPr>
          <w:lang w:val="en-GB"/>
        </w:rPr>
        <w:t xml:space="preserve">All Warranty work will be carried out during normal business hours </w:t>
      </w:r>
      <w:r w:rsidRPr="004B71BF">
        <w:rPr>
          <w:b/>
          <w:lang w:val="en-GB"/>
        </w:rPr>
        <w:t>7:30am to 4:00pm</w:t>
      </w:r>
      <w:r w:rsidRPr="004B71BF">
        <w:rPr>
          <w:lang w:val="en-GB"/>
        </w:rPr>
        <w:t xml:space="preserve"> as out of hours work will incur an additional charge.</w:t>
      </w:r>
    </w:p>
    <w:p w:rsidR="004B71BF" w:rsidRPr="004B71BF" w:rsidRDefault="004B71BF" w:rsidP="004B71BF">
      <w:pPr>
        <w:numPr>
          <w:ilvl w:val="0"/>
          <w:numId w:val="3"/>
        </w:numPr>
      </w:pPr>
      <w:r w:rsidRPr="004B71BF">
        <w:t xml:space="preserve">Any modifications or adjustments by person or persons not </w:t>
      </w:r>
      <w:proofErr w:type="spellStart"/>
      <w:r w:rsidRPr="004B71BF">
        <w:t>authorised</w:t>
      </w:r>
      <w:proofErr w:type="spellEnd"/>
      <w:r w:rsidRPr="004B71BF">
        <w:t xml:space="preserve"> by the </w:t>
      </w:r>
      <w:proofErr w:type="spellStart"/>
      <w:r w:rsidRPr="004B71BF">
        <w:t>Assa</w:t>
      </w:r>
      <w:proofErr w:type="spellEnd"/>
      <w:r w:rsidRPr="004B71BF">
        <w:t xml:space="preserve"> </w:t>
      </w:r>
      <w:proofErr w:type="spellStart"/>
      <w:r w:rsidRPr="004B71BF">
        <w:t>Abloy</w:t>
      </w:r>
      <w:proofErr w:type="spellEnd"/>
      <w:r w:rsidRPr="004B71BF">
        <w:t xml:space="preserve">.  </w:t>
      </w:r>
    </w:p>
    <w:p w:rsidR="004B71BF" w:rsidRPr="004B71BF" w:rsidRDefault="004B71BF" w:rsidP="004B71BF">
      <w:pPr>
        <w:numPr>
          <w:ilvl w:val="0"/>
          <w:numId w:val="3"/>
        </w:numPr>
      </w:pPr>
      <w:r w:rsidRPr="004B71BF">
        <w:t>Account not paid in full by the due date.</w:t>
      </w:r>
    </w:p>
    <w:p w:rsidR="004B71BF" w:rsidRPr="004B71BF" w:rsidRDefault="004B71BF" w:rsidP="004B71BF">
      <w:pPr>
        <w:numPr>
          <w:ilvl w:val="0"/>
          <w:numId w:val="3"/>
        </w:numPr>
      </w:pPr>
      <w:r w:rsidRPr="004B71BF">
        <w:t>The supplier retains the option to replace or repair any parts that are found to be faulty.</w:t>
      </w:r>
    </w:p>
    <w:p w:rsidR="004B71BF" w:rsidRPr="004B71BF" w:rsidRDefault="004B71BF" w:rsidP="004B71BF">
      <w:pPr>
        <w:numPr>
          <w:ilvl w:val="0"/>
          <w:numId w:val="3"/>
        </w:numPr>
      </w:pPr>
      <w:r w:rsidRPr="004B71BF">
        <w:lastRenderedPageBreak/>
        <w:t>The supplier reserves the right to use touch up paint to repair any small marks or scratches on the door/shutter should any such marks or scratches be sustained whilst the door/shutter are in transit or during installation.</w:t>
      </w:r>
    </w:p>
    <w:p w:rsidR="004B71BF" w:rsidRPr="004B71BF" w:rsidRDefault="004B71BF" w:rsidP="004B71BF">
      <w:pPr>
        <w:numPr>
          <w:ilvl w:val="0"/>
          <w:numId w:val="3"/>
        </w:numPr>
      </w:pPr>
      <w:r w:rsidRPr="004B71BF">
        <w:t>Proof of purchase would be required with all warranty claims; such claims for damaged panels or curtains must be made within 7 days of date of installation.</w:t>
      </w:r>
    </w:p>
    <w:p w:rsidR="004B71BF" w:rsidRPr="004B71BF" w:rsidRDefault="004B71BF" w:rsidP="004B71BF">
      <w:pPr>
        <w:numPr>
          <w:ilvl w:val="0"/>
          <w:numId w:val="3"/>
        </w:numPr>
      </w:pPr>
      <w:r w:rsidRPr="004B71BF">
        <w:t>OPERATORS</w:t>
      </w:r>
    </w:p>
    <w:p w:rsidR="004B71BF" w:rsidRPr="004B71BF" w:rsidRDefault="004B71BF" w:rsidP="004B71BF">
      <w:pPr>
        <w:ind w:left="720"/>
      </w:pPr>
      <w:r w:rsidRPr="004B71BF">
        <w:t>Remote control operators hold a 3-month warranty against defect – Not including batteries.</w:t>
      </w:r>
    </w:p>
    <w:p w:rsidR="004B71BF" w:rsidRPr="004B71BF" w:rsidRDefault="004B71BF" w:rsidP="004B71BF">
      <w:pPr>
        <w:numPr>
          <w:ilvl w:val="0"/>
          <w:numId w:val="3"/>
        </w:numPr>
      </w:pPr>
      <w:r w:rsidRPr="004B71BF">
        <w:t>FORCE MAJJEURE</w:t>
      </w:r>
    </w:p>
    <w:p w:rsidR="004B71BF" w:rsidRPr="004B71BF" w:rsidRDefault="004B71BF" w:rsidP="004B71BF">
      <w:pPr>
        <w:ind w:left="720"/>
      </w:pPr>
      <w:r w:rsidRPr="004B71BF">
        <w:t>Any irresistible force, such as fire, flood, power surges or any unforeseen circumstances, out of the control of the supplier will void this warranty.</w:t>
      </w:r>
    </w:p>
    <w:p w:rsidR="004B71BF" w:rsidRPr="004B71BF" w:rsidRDefault="004B71BF" w:rsidP="004B71BF">
      <w:pPr>
        <w:ind w:left="720"/>
      </w:pPr>
    </w:p>
    <w:p w:rsidR="004B71BF" w:rsidRPr="004B71BF" w:rsidRDefault="004B71BF" w:rsidP="004B71BF">
      <w:pPr>
        <w:ind w:left="720"/>
        <w:jc w:val="center"/>
      </w:pPr>
      <w:r w:rsidRPr="004B71BF">
        <w:rPr>
          <w:b/>
        </w:rPr>
        <w:t xml:space="preserve">NOTE: </w:t>
      </w:r>
      <w:r w:rsidRPr="004B71BF">
        <w:t xml:space="preserve">The customer agrees that </w:t>
      </w:r>
      <w:proofErr w:type="spellStart"/>
      <w:r w:rsidRPr="004B71BF">
        <w:t>Assa</w:t>
      </w:r>
      <w:proofErr w:type="spellEnd"/>
      <w:r w:rsidRPr="004B71BF">
        <w:t xml:space="preserve"> </w:t>
      </w:r>
      <w:proofErr w:type="spellStart"/>
      <w:r w:rsidRPr="004B71BF">
        <w:t>Abloy</w:t>
      </w:r>
      <w:proofErr w:type="spellEnd"/>
      <w:r w:rsidRPr="004B71BF">
        <w:t xml:space="preserve"> will not accept any consequential loss</w:t>
      </w:r>
    </w:p>
    <w:p w:rsidR="00682EBE" w:rsidRDefault="00682EBE" w:rsidP="00682EBE">
      <w:pPr>
        <w:tabs>
          <w:tab w:val="left" w:pos="360"/>
          <w:tab w:val="left" w:pos="3240"/>
          <w:tab w:val="right" w:pos="7560"/>
          <w:tab w:val="right" w:pos="8280"/>
        </w:tabs>
        <w:jc w:val="both"/>
        <w:rPr>
          <w:b/>
          <w:i/>
          <w:sz w:val="22"/>
          <w:szCs w:val="22"/>
        </w:rPr>
      </w:pPr>
    </w:p>
    <w:p w:rsidR="00682EBE" w:rsidRDefault="00682EBE" w:rsidP="00682EBE">
      <w:pPr>
        <w:tabs>
          <w:tab w:val="left" w:pos="360"/>
          <w:tab w:val="left" w:pos="3240"/>
          <w:tab w:val="right" w:pos="7560"/>
          <w:tab w:val="right" w:pos="8280"/>
        </w:tabs>
        <w:jc w:val="both"/>
        <w:rPr>
          <w:b/>
          <w:i/>
          <w:sz w:val="22"/>
          <w:szCs w:val="22"/>
        </w:rPr>
      </w:pPr>
    </w:p>
    <w:p w:rsidR="006C396F" w:rsidRPr="004B71BF" w:rsidRDefault="00682EBE" w:rsidP="004B71BF">
      <w:pPr>
        <w:tabs>
          <w:tab w:val="left" w:pos="360"/>
          <w:tab w:val="left" w:pos="3240"/>
          <w:tab w:val="right" w:pos="7560"/>
          <w:tab w:val="right" w:pos="8280"/>
        </w:tabs>
        <w:jc w:val="both"/>
        <w:rPr>
          <w:b/>
          <w:i/>
        </w:rPr>
      </w:pPr>
      <w:r>
        <w:rPr>
          <w:b/>
          <w:i/>
          <w:sz w:val="22"/>
          <w:szCs w:val="22"/>
        </w:rPr>
        <w:t xml:space="preserve"> </w:t>
      </w:r>
      <w:r>
        <w:t xml:space="preserve"> </w:t>
      </w:r>
      <w:r w:rsidR="006C396F">
        <w:rPr>
          <w:rStyle w:val="Strong"/>
          <w:color w:val="0000A0"/>
        </w:rPr>
        <w:t>Regards</w:t>
      </w:r>
    </w:p>
    <w:p w:rsidR="006C396F" w:rsidRDefault="006C396F" w:rsidP="006C396F">
      <w:pPr>
        <w:rPr>
          <w:color w:val="0000FF"/>
        </w:rPr>
      </w:pPr>
    </w:p>
    <w:p w:rsidR="006C396F" w:rsidRDefault="006C396F" w:rsidP="006C396F">
      <w:pPr>
        <w:rPr>
          <w:color w:val="0000FF"/>
        </w:rPr>
      </w:pPr>
    </w:p>
    <w:p w:rsidR="00AB340D" w:rsidRPr="009F74F4" w:rsidRDefault="00AB340D" w:rsidP="00AB340D">
      <w:pPr>
        <w:rPr>
          <w:rStyle w:val="Strong"/>
          <w:b w:val="0"/>
          <w:bCs w:val="0"/>
          <w:color w:val="0000FF"/>
        </w:rPr>
      </w:pPr>
      <w:r>
        <w:rPr>
          <w:rStyle w:val="Strong"/>
          <w:color w:val="0000A0"/>
        </w:rPr>
        <w:t xml:space="preserve"> Wolf Baumer</w:t>
      </w:r>
    </w:p>
    <w:p w:rsidR="00AB340D" w:rsidRDefault="00AB340D" w:rsidP="00AB340D">
      <w:pPr>
        <w:rPr>
          <w:rFonts w:ascii="Verdana" w:hAnsi="Verdana"/>
          <w:sz w:val="20"/>
          <w:szCs w:val="20"/>
        </w:rPr>
      </w:pPr>
      <w:r>
        <w:rPr>
          <w:rStyle w:val="Strong"/>
          <w:color w:val="0000A0"/>
        </w:rPr>
        <w:t>Roller Shutter Division</w:t>
      </w:r>
    </w:p>
    <w:p w:rsidR="00AB340D" w:rsidRDefault="00AB340D" w:rsidP="00AB340D">
      <w:pPr>
        <w:rPr>
          <w:rFonts w:ascii="Verdana" w:hAnsi="Verdana"/>
          <w:color w:val="0000FF"/>
          <w:sz w:val="20"/>
          <w:szCs w:val="20"/>
        </w:rPr>
      </w:pPr>
      <w:r>
        <w:rPr>
          <w:rFonts w:ascii="Verdana" w:hAnsi="Verdana"/>
          <w:color w:val="0000FF"/>
          <w:sz w:val="20"/>
          <w:szCs w:val="20"/>
        </w:rPr>
        <w:t xml:space="preserve">Mob: </w:t>
      </w:r>
      <w:proofErr w:type="gramStart"/>
      <w:r>
        <w:rPr>
          <w:rFonts w:ascii="Verdana" w:hAnsi="Verdana"/>
          <w:color w:val="0000FF"/>
          <w:sz w:val="20"/>
          <w:szCs w:val="20"/>
        </w:rPr>
        <w:t>0411346478</w:t>
      </w:r>
      <w:r>
        <w:rPr>
          <w:rFonts w:ascii="Verdana" w:hAnsi="Verdana"/>
          <w:color w:val="0000FF"/>
          <w:sz w:val="20"/>
          <w:szCs w:val="20"/>
        </w:rPr>
        <w:br/>
      </w:r>
      <w:hyperlink r:id="rId11" w:history="1">
        <w:r w:rsidRPr="00BF05F5">
          <w:rPr>
            <w:rStyle w:val="Hyperlink"/>
            <w:rFonts w:ascii="Verdana" w:hAnsi="Verdana"/>
            <w:sz w:val="20"/>
            <w:szCs w:val="20"/>
          </w:rPr>
          <w:t>wolf.baumer@assaabloy</w:t>
        </w:r>
        <w:proofErr w:type="gramEnd"/>
      </w:hyperlink>
      <w:r>
        <w:rPr>
          <w:rFonts w:ascii="Verdana" w:hAnsi="Verdana"/>
          <w:color w:val="0000FF"/>
          <w:sz w:val="20"/>
          <w:szCs w:val="20"/>
        </w:rPr>
        <w:t xml:space="preserve"> </w:t>
      </w:r>
    </w:p>
    <w:p w:rsidR="00AB340D" w:rsidRPr="00360080" w:rsidRDefault="00AB340D" w:rsidP="00AB340D"/>
    <w:p w:rsidR="00132C00" w:rsidRDefault="00132C00" w:rsidP="00480B45">
      <w:pPr>
        <w:rPr>
          <w:rFonts w:ascii="Verdana" w:hAnsi="Verdana"/>
          <w:color w:val="0000FF"/>
          <w:sz w:val="20"/>
          <w:szCs w:val="20"/>
        </w:rPr>
      </w:pPr>
    </w:p>
    <w:p w:rsidR="00A47D2D" w:rsidRDefault="00A47D2D" w:rsidP="00480B45">
      <w:pPr>
        <w:rPr>
          <w:rFonts w:ascii="Verdana" w:hAnsi="Verdana"/>
          <w:color w:val="0000FF"/>
          <w:sz w:val="20"/>
          <w:szCs w:val="20"/>
        </w:rPr>
      </w:pPr>
    </w:p>
    <w:p w:rsidR="00A47D2D" w:rsidRDefault="00A47D2D" w:rsidP="00480B45">
      <w:pPr>
        <w:rPr>
          <w:rFonts w:ascii="Verdana" w:hAnsi="Verdana"/>
          <w:color w:val="0000FF"/>
          <w:sz w:val="20"/>
          <w:szCs w:val="20"/>
        </w:rPr>
      </w:pPr>
    </w:p>
    <w:p w:rsidR="00A47D2D" w:rsidRDefault="00A47D2D" w:rsidP="00480B45">
      <w:pPr>
        <w:rPr>
          <w:rFonts w:ascii="Verdana" w:hAnsi="Verdana"/>
        </w:rPr>
      </w:pPr>
    </w:p>
    <w:p w:rsidR="00B153ED" w:rsidRDefault="00A47D2D" w:rsidP="00480B45">
      <w:pPr>
        <w:rPr>
          <w:rFonts w:ascii="Verdana" w:hAnsi="Verdana"/>
        </w:rPr>
      </w:pPr>
      <w:r>
        <w:rPr>
          <w:rFonts w:ascii="Verdana" w:hAnsi="Verdana"/>
        </w:rPr>
        <w:br w:type="page"/>
      </w:r>
    </w:p>
    <w:p w:rsidR="00A47D2D" w:rsidRPr="004B71BF" w:rsidRDefault="0095438F" w:rsidP="00480B45">
      <w:pPr>
        <w:rPr>
          <w:rFonts w:ascii="Verdana" w:hAnsi="Verdana"/>
        </w:rPr>
      </w:pPr>
      <w:r>
        <w:rPr>
          <w:rFonts w:ascii="Verdana" w:hAnsi="Verdana"/>
          <w:noProof/>
          <w:lang w:val="en-AU" w:eastAsia="en-AU"/>
        </w:rPr>
        <w:lastRenderedPageBreak/>
        <w:drawing>
          <wp:inline distT="0" distB="0" distL="0" distR="0">
            <wp:extent cx="5753100" cy="83629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8362950"/>
                    </a:xfrm>
                    <a:prstGeom prst="rect">
                      <a:avLst/>
                    </a:prstGeom>
                    <a:noFill/>
                    <a:ln>
                      <a:noFill/>
                    </a:ln>
                  </pic:spPr>
                </pic:pic>
              </a:graphicData>
            </a:graphic>
          </wp:inline>
        </w:drawing>
      </w:r>
    </w:p>
    <w:sectPr w:rsidR="00A47D2D" w:rsidRPr="004B71BF" w:rsidSect="00FC0E2B">
      <w:headerReference w:type="default" r:id="rId13"/>
      <w:footerReference w:type="default" r:id="rId14"/>
      <w:headerReference w:type="first" r:id="rId15"/>
      <w:footerReference w:type="first" r:id="rId16"/>
      <w:pgSz w:w="11906" w:h="16838" w:code="9"/>
      <w:pgMar w:top="1185" w:right="830" w:bottom="794" w:left="964" w:header="283" w:footer="567" w:gutter="0"/>
      <w:paperSrc w:first="7"/>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A2633" w:rsidRDefault="00DA2633">
      <w:r>
        <w:separator/>
      </w:r>
    </w:p>
  </w:endnote>
  <w:endnote w:type="continuationSeparator" w:id="0">
    <w:p w:rsidR="00DA2633" w:rsidRDefault="00DA26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SimHei">
    <w:altName w:val="黑体"/>
    <w:panose1 w:val="0201060906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2633" w:rsidRDefault="00DA2633">
    <w:pPr>
      <w:pStyle w:val="Footer"/>
      <w:tabs>
        <w:tab w:val="clear" w:pos="4536"/>
        <w:tab w:val="left" w:pos="1418"/>
        <w:tab w:val="left" w:pos="2835"/>
        <w:tab w:val="left" w:pos="4253"/>
        <w:tab w:val="left" w:pos="5670"/>
        <w:tab w:val="left" w:pos="7088"/>
        <w:tab w:val="left" w:pos="8505"/>
      </w:tabs>
      <w:rPr>
        <w:rFonts w:ascii="Arial" w:hAnsi="Arial"/>
        <w:sz w:val="2"/>
      </w:rPr>
    </w:pPr>
  </w:p>
  <w:p w:rsidR="00DA2633" w:rsidRPr="00DC22D1" w:rsidRDefault="00DA2633" w:rsidP="0067150C">
    <w:pPr>
      <w:pStyle w:val="Footer"/>
      <w:rPr>
        <w:sz w:val="16"/>
        <w:szCs w:val="16"/>
        <w:lang w:val="de-DE"/>
      </w:rPr>
    </w:pPr>
    <w:r w:rsidRPr="00DC22D1">
      <w:rPr>
        <w:sz w:val="16"/>
        <w:szCs w:val="16"/>
        <w:lang w:val="de-DE"/>
      </w:rPr>
      <w:t xml:space="preserve">ASSA ABLOY ES AU Pty Ltd    Tel: +61 8 8295 0000       </w:t>
    </w:r>
  </w:p>
  <w:p w:rsidR="00DA2633" w:rsidRDefault="00DA2633" w:rsidP="0067150C">
    <w:pPr>
      <w:pStyle w:val="Footer"/>
      <w:rPr>
        <w:sz w:val="16"/>
        <w:szCs w:val="16"/>
      </w:rPr>
    </w:pPr>
    <w:r>
      <w:rPr>
        <w:sz w:val="16"/>
        <w:szCs w:val="16"/>
      </w:rPr>
      <w:t xml:space="preserve">380 Torrens Road                  Fax: +61 8 8295 0011       </w:t>
    </w:r>
  </w:p>
  <w:p w:rsidR="00DA2633" w:rsidRPr="004F03FB" w:rsidRDefault="00DA2633" w:rsidP="0067150C">
    <w:pPr>
      <w:pStyle w:val="Footer"/>
      <w:rPr>
        <w:sz w:val="16"/>
        <w:szCs w:val="16"/>
      </w:rPr>
    </w:pPr>
    <w:r>
      <w:rPr>
        <w:sz w:val="16"/>
        <w:szCs w:val="16"/>
      </w:rPr>
      <w:t>Kilkenny SA 5009 Australia    www.besam.com.au</w:t>
    </w:r>
    <w:r>
      <w:rPr>
        <w:sz w:val="16"/>
        <w:szCs w:val="16"/>
      </w:rPr>
      <w:br/>
      <w:t xml:space="preserve">ABN: 35095443486                      </w:t>
    </w:r>
  </w:p>
  <w:p w:rsidR="00DA2633" w:rsidRDefault="00DA2633">
    <w:pPr>
      <w:pStyle w:val="Footer"/>
      <w:tabs>
        <w:tab w:val="clear" w:pos="4536"/>
        <w:tab w:val="left" w:pos="1418"/>
        <w:tab w:val="left" w:pos="2835"/>
        <w:tab w:val="left" w:pos="4253"/>
        <w:tab w:val="left" w:pos="5670"/>
        <w:tab w:val="left" w:pos="7088"/>
        <w:tab w:val="left" w:pos="8505"/>
      </w:tabs>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2633" w:rsidRPr="00DC22D1" w:rsidRDefault="00DA2633" w:rsidP="0067150C">
    <w:pPr>
      <w:pStyle w:val="Footer"/>
      <w:ind w:left="-144"/>
      <w:rPr>
        <w:sz w:val="16"/>
        <w:szCs w:val="16"/>
        <w:lang w:val="de-DE"/>
      </w:rPr>
    </w:pPr>
    <w:r w:rsidRPr="00DC22D1">
      <w:rPr>
        <w:sz w:val="16"/>
        <w:szCs w:val="16"/>
        <w:lang w:val="de-DE"/>
      </w:rPr>
      <w:t xml:space="preserve">ASSA ABLOY ES AU Pty Ltd    Tel: +61 8 8295 0000       </w:t>
    </w:r>
  </w:p>
  <w:p w:rsidR="00DA2633" w:rsidRDefault="00DA2633" w:rsidP="0067150C">
    <w:pPr>
      <w:pStyle w:val="Footer"/>
      <w:ind w:left="-144"/>
      <w:rPr>
        <w:sz w:val="16"/>
        <w:szCs w:val="16"/>
      </w:rPr>
    </w:pPr>
    <w:r>
      <w:rPr>
        <w:sz w:val="16"/>
        <w:szCs w:val="16"/>
      </w:rPr>
      <w:t xml:space="preserve">380 Torrens Road                  Fax: +61 8 8295 0011       </w:t>
    </w:r>
  </w:p>
  <w:p w:rsidR="00DA2633" w:rsidRPr="004F03FB" w:rsidRDefault="00DA2633" w:rsidP="0067150C">
    <w:pPr>
      <w:pStyle w:val="Footer"/>
      <w:ind w:left="-144"/>
      <w:rPr>
        <w:sz w:val="16"/>
        <w:szCs w:val="16"/>
      </w:rPr>
    </w:pPr>
    <w:r>
      <w:rPr>
        <w:sz w:val="16"/>
        <w:szCs w:val="16"/>
      </w:rPr>
      <w:t>Kilkenny SA 5009 Australia    www.besam.com.au</w:t>
    </w:r>
    <w:r>
      <w:rPr>
        <w:sz w:val="16"/>
        <w:szCs w:val="16"/>
      </w:rPr>
      <w:br/>
      <w:t xml:space="preserve">ABN: 35095443486                      </w:t>
    </w:r>
  </w:p>
  <w:p w:rsidR="00DA2633" w:rsidRPr="00AB4927" w:rsidRDefault="00DA2633" w:rsidP="00572BC2">
    <w:pPr>
      <w:pStyle w:val="Footer"/>
      <w:rPr>
        <w:sz w:val="18"/>
        <w:szCs w:val="18"/>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A2633" w:rsidRDefault="00DA2633">
      <w:r>
        <w:separator/>
      </w:r>
    </w:p>
  </w:footnote>
  <w:footnote w:type="continuationSeparator" w:id="0">
    <w:p w:rsidR="00DA2633" w:rsidRDefault="00DA263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70" w:type="dxa"/>
        <w:right w:w="70" w:type="dxa"/>
      </w:tblCellMar>
      <w:tblLook w:val="0000" w:firstRow="0" w:lastRow="0" w:firstColumn="0" w:lastColumn="0" w:noHBand="0" w:noVBand="0"/>
    </w:tblPr>
    <w:tblGrid>
      <w:gridCol w:w="5599"/>
      <w:gridCol w:w="3772"/>
      <w:gridCol w:w="710"/>
    </w:tblGrid>
    <w:tr w:rsidR="00DA2633">
      <w:tc>
        <w:tcPr>
          <w:tcW w:w="5599" w:type="dxa"/>
        </w:tcPr>
        <w:p w:rsidR="00DA2633" w:rsidRDefault="00DA2633">
          <w:pPr>
            <w:pStyle w:val="Header"/>
            <w:tabs>
              <w:tab w:val="clear" w:pos="4536"/>
              <w:tab w:val="left" w:pos="3544"/>
              <w:tab w:val="left" w:pos="5954"/>
              <w:tab w:val="left" w:pos="8222"/>
            </w:tabs>
            <w:rPr>
              <w:b/>
              <w:sz w:val="24"/>
            </w:rPr>
          </w:pPr>
        </w:p>
      </w:tc>
      <w:tc>
        <w:tcPr>
          <w:tcW w:w="3772" w:type="dxa"/>
        </w:tcPr>
        <w:p w:rsidR="00DA2633" w:rsidRDefault="00DA2633">
          <w:pPr>
            <w:pStyle w:val="Header"/>
            <w:tabs>
              <w:tab w:val="clear" w:pos="4536"/>
              <w:tab w:val="left" w:pos="3544"/>
              <w:tab w:val="left" w:pos="5954"/>
              <w:tab w:val="left" w:pos="8222"/>
            </w:tabs>
            <w:jc w:val="right"/>
            <w:rPr>
              <w:b/>
              <w:sz w:val="24"/>
            </w:rPr>
          </w:pPr>
          <w:r>
            <w:rPr>
              <w:b/>
              <w:sz w:val="24"/>
            </w:rPr>
            <w:fldChar w:fldCharType="begin"/>
          </w:r>
          <w:r>
            <w:rPr>
              <w:b/>
              <w:sz w:val="24"/>
            </w:rPr>
            <w:instrText xml:space="preserve"> DATE  \* FIRSTCAP </w:instrText>
          </w:r>
          <w:r>
            <w:rPr>
              <w:b/>
              <w:sz w:val="24"/>
            </w:rPr>
            <w:fldChar w:fldCharType="separate"/>
          </w:r>
          <w:r>
            <w:rPr>
              <w:b/>
              <w:noProof/>
              <w:sz w:val="24"/>
            </w:rPr>
            <w:t>2016-12-02</w:t>
          </w:r>
          <w:r>
            <w:rPr>
              <w:b/>
              <w:sz w:val="24"/>
            </w:rPr>
            <w:fldChar w:fldCharType="end"/>
          </w:r>
          <w:r>
            <w:rPr>
              <w:b/>
              <w:sz w:val="24"/>
            </w:rPr>
            <w:t xml:space="preserve">                         </w:t>
          </w:r>
          <w:r>
            <w:rPr>
              <w:rFonts w:ascii="Arial" w:hAnsi="Arial" w:cs="Arial"/>
              <w:b/>
            </w:rPr>
            <w:t>Page</w:t>
          </w:r>
        </w:p>
      </w:tc>
      <w:tc>
        <w:tcPr>
          <w:tcW w:w="710" w:type="dxa"/>
        </w:tcPr>
        <w:p w:rsidR="00DA2633" w:rsidRDefault="00DA2633">
          <w:pPr>
            <w:pStyle w:val="Header"/>
            <w:tabs>
              <w:tab w:val="clear" w:pos="4536"/>
              <w:tab w:val="left" w:pos="3544"/>
              <w:tab w:val="left" w:pos="5954"/>
              <w:tab w:val="left" w:pos="8222"/>
            </w:tabs>
            <w:jc w:val="center"/>
            <w:rPr>
              <w:b/>
              <w:sz w:val="24"/>
            </w:rPr>
          </w:pPr>
          <w:r>
            <w:rPr>
              <w:rStyle w:val="PageNumber"/>
              <w:b/>
              <w:sz w:val="24"/>
            </w:rPr>
            <w:fldChar w:fldCharType="begin"/>
          </w:r>
          <w:r>
            <w:rPr>
              <w:rStyle w:val="PageNumber"/>
              <w:b/>
              <w:sz w:val="24"/>
            </w:rPr>
            <w:instrText xml:space="preserve"> PAGE </w:instrText>
          </w:r>
          <w:r>
            <w:rPr>
              <w:rStyle w:val="PageNumber"/>
              <w:b/>
              <w:sz w:val="24"/>
            </w:rPr>
            <w:fldChar w:fldCharType="separate"/>
          </w:r>
          <w:r w:rsidR="0048114B">
            <w:rPr>
              <w:rStyle w:val="PageNumber"/>
              <w:b/>
              <w:noProof/>
              <w:sz w:val="24"/>
            </w:rPr>
            <w:t>3</w:t>
          </w:r>
          <w:r>
            <w:rPr>
              <w:rStyle w:val="PageNumber"/>
              <w:b/>
              <w:sz w:val="24"/>
            </w:rPr>
            <w:fldChar w:fldCharType="end"/>
          </w:r>
        </w:p>
      </w:tc>
    </w:tr>
  </w:tbl>
  <w:p w:rsidR="00DA2633" w:rsidRDefault="00DA2633">
    <w:pPr>
      <w:pStyle w:val="Header"/>
      <w:tabs>
        <w:tab w:val="clear" w:pos="4536"/>
        <w:tab w:val="left" w:pos="3544"/>
        <w:tab w:val="left" w:pos="5954"/>
        <w:tab w:val="left" w:pos="8222"/>
      </w:tabs>
      <w:rPr>
        <w:noProof/>
        <w:lang w:val="en-US" w:eastAsia="en-US"/>
      </w:rPr>
    </w:pPr>
    <w:r>
      <w:rPr>
        <w:noProof/>
        <w:lang w:val="en-US" w:eastAsia="en-US"/>
      </w:rPr>
      <w:t xml:space="preserve">                                                                                                                                                        </w:t>
    </w:r>
  </w:p>
  <w:p w:rsidR="00DA2633" w:rsidRDefault="00DA2633">
    <w:pPr>
      <w:pStyle w:val="Header"/>
      <w:tabs>
        <w:tab w:val="clear" w:pos="4536"/>
        <w:tab w:val="left" w:pos="3544"/>
        <w:tab w:val="left" w:pos="5954"/>
        <w:tab w:val="left" w:pos="8222"/>
      </w:tabs>
    </w:pPr>
    <w:r>
      <w:rPr>
        <w:noProof/>
        <w:lang w:val="en-US" w:eastAsia="en-US"/>
      </w:rPr>
      <w:t xml:space="preserve">                                                                                                                                                         </w:t>
    </w:r>
    <w:r>
      <w:rPr>
        <w:noProof/>
        <w:lang w:val="en-AU" w:eastAsia="en-AU"/>
      </w:rPr>
      <w:drawing>
        <wp:inline distT="0" distB="0" distL="0" distR="0" wp14:anchorId="555098B8" wp14:editId="0FFF9D7E">
          <wp:extent cx="1543050" cy="171450"/>
          <wp:effectExtent l="0" t="0" r="0" b="0"/>
          <wp:docPr id="3" name="Picture 3" descr="silv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lver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3050" cy="171450"/>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2633" w:rsidRDefault="00DA2633">
    <w:pPr>
      <w:pStyle w:val="Header"/>
      <w:rPr>
        <w:noProof/>
        <w:lang w:val="en-US" w:eastAsia="en-US"/>
      </w:rPr>
    </w:pPr>
  </w:p>
  <w:p w:rsidR="00DA2633" w:rsidRDefault="00DA2633">
    <w:pPr>
      <w:pStyle w:val="Header"/>
      <w:rPr>
        <w:noProof/>
        <w:lang w:val="en-US" w:eastAsia="en-US"/>
      </w:rPr>
    </w:pPr>
    <w:r>
      <w:rPr>
        <w:noProof/>
        <w:lang w:val="en-US" w:eastAsia="en-US"/>
      </w:rPr>
      <w:t xml:space="preserve">                                                                                                                                                       </w:t>
    </w:r>
  </w:p>
  <w:p w:rsidR="00DA2633" w:rsidRPr="00E5364E" w:rsidRDefault="00DA2633">
    <w:pPr>
      <w:pStyle w:val="Header"/>
      <w:rPr>
        <w:noProof/>
        <w:lang w:val="en-US" w:eastAsia="en-US"/>
      </w:rPr>
    </w:pPr>
    <w:r>
      <w:rPr>
        <w:noProof/>
        <w:lang w:val="en-US" w:eastAsia="en-US"/>
      </w:rPr>
      <w:t xml:space="preserve">                                                                                                                                                         </w:t>
    </w:r>
    <w:r>
      <w:rPr>
        <w:noProof/>
        <w:lang w:val="en-AU" w:eastAsia="en-AU"/>
      </w:rPr>
      <w:drawing>
        <wp:inline distT="0" distB="0" distL="0" distR="0">
          <wp:extent cx="1543050" cy="171450"/>
          <wp:effectExtent l="0" t="0" r="0" b="0"/>
          <wp:docPr id="4" name="Picture 1" descr="silver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ilver 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3050" cy="17145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18A009B"/>
    <w:multiLevelType w:val="hybridMultilevel"/>
    <w:tmpl w:val="D10438C0"/>
    <w:lvl w:ilvl="0" w:tplc="0C090001">
      <w:start w:val="1"/>
      <w:numFmt w:val="bullet"/>
      <w:lvlText w:val=""/>
      <w:lvlJc w:val="left"/>
      <w:pPr>
        <w:ind w:left="2160" w:hanging="360"/>
      </w:pPr>
      <w:rPr>
        <w:rFonts w:ascii="Symbol" w:hAnsi="Symbol" w:hint="default"/>
      </w:rPr>
    </w:lvl>
    <w:lvl w:ilvl="1" w:tplc="0C090003" w:tentative="1">
      <w:start w:val="1"/>
      <w:numFmt w:val="bullet"/>
      <w:lvlText w:val="o"/>
      <w:lvlJc w:val="left"/>
      <w:pPr>
        <w:ind w:left="2880" w:hanging="360"/>
      </w:pPr>
      <w:rPr>
        <w:rFonts w:ascii="Courier New" w:hAnsi="Courier New" w:cs="Courier New" w:hint="default"/>
      </w:rPr>
    </w:lvl>
    <w:lvl w:ilvl="2" w:tplc="0C090005" w:tentative="1">
      <w:start w:val="1"/>
      <w:numFmt w:val="bullet"/>
      <w:lvlText w:val=""/>
      <w:lvlJc w:val="left"/>
      <w:pPr>
        <w:ind w:left="3600" w:hanging="360"/>
      </w:pPr>
      <w:rPr>
        <w:rFonts w:ascii="Wingdings" w:hAnsi="Wingdings" w:hint="default"/>
      </w:rPr>
    </w:lvl>
    <w:lvl w:ilvl="3" w:tplc="0C090001" w:tentative="1">
      <w:start w:val="1"/>
      <w:numFmt w:val="bullet"/>
      <w:lvlText w:val=""/>
      <w:lvlJc w:val="left"/>
      <w:pPr>
        <w:ind w:left="4320" w:hanging="360"/>
      </w:pPr>
      <w:rPr>
        <w:rFonts w:ascii="Symbol" w:hAnsi="Symbol" w:hint="default"/>
      </w:rPr>
    </w:lvl>
    <w:lvl w:ilvl="4" w:tplc="0C090003" w:tentative="1">
      <w:start w:val="1"/>
      <w:numFmt w:val="bullet"/>
      <w:lvlText w:val="o"/>
      <w:lvlJc w:val="left"/>
      <w:pPr>
        <w:ind w:left="5040" w:hanging="360"/>
      </w:pPr>
      <w:rPr>
        <w:rFonts w:ascii="Courier New" w:hAnsi="Courier New" w:cs="Courier New" w:hint="default"/>
      </w:rPr>
    </w:lvl>
    <w:lvl w:ilvl="5" w:tplc="0C090005" w:tentative="1">
      <w:start w:val="1"/>
      <w:numFmt w:val="bullet"/>
      <w:lvlText w:val=""/>
      <w:lvlJc w:val="left"/>
      <w:pPr>
        <w:ind w:left="5760" w:hanging="360"/>
      </w:pPr>
      <w:rPr>
        <w:rFonts w:ascii="Wingdings" w:hAnsi="Wingdings" w:hint="default"/>
      </w:rPr>
    </w:lvl>
    <w:lvl w:ilvl="6" w:tplc="0C090001" w:tentative="1">
      <w:start w:val="1"/>
      <w:numFmt w:val="bullet"/>
      <w:lvlText w:val=""/>
      <w:lvlJc w:val="left"/>
      <w:pPr>
        <w:ind w:left="6480" w:hanging="360"/>
      </w:pPr>
      <w:rPr>
        <w:rFonts w:ascii="Symbol" w:hAnsi="Symbol" w:hint="default"/>
      </w:rPr>
    </w:lvl>
    <w:lvl w:ilvl="7" w:tplc="0C090003" w:tentative="1">
      <w:start w:val="1"/>
      <w:numFmt w:val="bullet"/>
      <w:lvlText w:val="o"/>
      <w:lvlJc w:val="left"/>
      <w:pPr>
        <w:ind w:left="7200" w:hanging="360"/>
      </w:pPr>
      <w:rPr>
        <w:rFonts w:ascii="Courier New" w:hAnsi="Courier New" w:cs="Courier New" w:hint="default"/>
      </w:rPr>
    </w:lvl>
    <w:lvl w:ilvl="8" w:tplc="0C090005" w:tentative="1">
      <w:start w:val="1"/>
      <w:numFmt w:val="bullet"/>
      <w:lvlText w:val=""/>
      <w:lvlJc w:val="left"/>
      <w:pPr>
        <w:ind w:left="7920" w:hanging="360"/>
      </w:pPr>
      <w:rPr>
        <w:rFonts w:ascii="Wingdings" w:hAnsi="Wingdings" w:hint="default"/>
      </w:rPr>
    </w:lvl>
  </w:abstractNum>
  <w:abstractNum w:abstractNumId="1">
    <w:nsid w:val="49F4523A"/>
    <w:multiLevelType w:val="hybridMultilevel"/>
    <w:tmpl w:val="730E742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nsid w:val="4EE579D3"/>
    <w:multiLevelType w:val="hybridMultilevel"/>
    <w:tmpl w:val="C4F45F50"/>
    <w:lvl w:ilvl="0" w:tplc="0409000F">
      <w:start w:val="1"/>
      <w:numFmt w:val="decimal"/>
      <w:lvlText w:val="%1."/>
      <w:lvlJc w:val="left"/>
      <w:pPr>
        <w:ind w:left="9060" w:hanging="360"/>
      </w:pPr>
    </w:lvl>
    <w:lvl w:ilvl="1" w:tplc="04090019" w:tentative="1">
      <w:start w:val="1"/>
      <w:numFmt w:val="lowerLetter"/>
      <w:lvlText w:val="%2."/>
      <w:lvlJc w:val="left"/>
      <w:pPr>
        <w:ind w:left="9780" w:hanging="360"/>
      </w:pPr>
    </w:lvl>
    <w:lvl w:ilvl="2" w:tplc="0409001B" w:tentative="1">
      <w:start w:val="1"/>
      <w:numFmt w:val="lowerRoman"/>
      <w:lvlText w:val="%3."/>
      <w:lvlJc w:val="right"/>
      <w:pPr>
        <w:ind w:left="10500" w:hanging="180"/>
      </w:pPr>
    </w:lvl>
    <w:lvl w:ilvl="3" w:tplc="0409000F" w:tentative="1">
      <w:start w:val="1"/>
      <w:numFmt w:val="decimal"/>
      <w:lvlText w:val="%4."/>
      <w:lvlJc w:val="left"/>
      <w:pPr>
        <w:ind w:left="11220" w:hanging="360"/>
      </w:pPr>
    </w:lvl>
    <w:lvl w:ilvl="4" w:tplc="04090019" w:tentative="1">
      <w:start w:val="1"/>
      <w:numFmt w:val="lowerLetter"/>
      <w:lvlText w:val="%5."/>
      <w:lvlJc w:val="left"/>
      <w:pPr>
        <w:ind w:left="11940" w:hanging="360"/>
      </w:pPr>
    </w:lvl>
    <w:lvl w:ilvl="5" w:tplc="0409001B" w:tentative="1">
      <w:start w:val="1"/>
      <w:numFmt w:val="lowerRoman"/>
      <w:lvlText w:val="%6."/>
      <w:lvlJc w:val="right"/>
      <w:pPr>
        <w:ind w:left="12660" w:hanging="180"/>
      </w:pPr>
    </w:lvl>
    <w:lvl w:ilvl="6" w:tplc="0409000F" w:tentative="1">
      <w:start w:val="1"/>
      <w:numFmt w:val="decimal"/>
      <w:lvlText w:val="%7."/>
      <w:lvlJc w:val="left"/>
      <w:pPr>
        <w:ind w:left="13380" w:hanging="360"/>
      </w:pPr>
    </w:lvl>
    <w:lvl w:ilvl="7" w:tplc="04090019" w:tentative="1">
      <w:start w:val="1"/>
      <w:numFmt w:val="lowerLetter"/>
      <w:lvlText w:val="%8."/>
      <w:lvlJc w:val="left"/>
      <w:pPr>
        <w:ind w:left="14100" w:hanging="360"/>
      </w:pPr>
    </w:lvl>
    <w:lvl w:ilvl="8" w:tplc="0409001B" w:tentative="1">
      <w:start w:val="1"/>
      <w:numFmt w:val="lowerRoman"/>
      <w:lvlText w:val="%9."/>
      <w:lvlJc w:val="right"/>
      <w:pPr>
        <w:ind w:left="14820" w:hanging="180"/>
      </w:pPr>
    </w:lvl>
  </w:abstractNum>
  <w:abstractNum w:abstractNumId="3">
    <w:nsid w:val="52BF25BD"/>
    <w:multiLevelType w:val="multilevel"/>
    <w:tmpl w:val="EA58B4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54B1456B"/>
    <w:multiLevelType w:val="hybridMultilevel"/>
    <w:tmpl w:val="A156E66C"/>
    <w:lvl w:ilvl="0" w:tplc="0C090001">
      <w:start w:val="1"/>
      <w:numFmt w:val="bullet"/>
      <w:lvlText w:val=""/>
      <w:lvlJc w:val="left"/>
      <w:pPr>
        <w:ind w:left="2138" w:hanging="360"/>
      </w:pPr>
      <w:rPr>
        <w:rFonts w:ascii="Symbol" w:hAnsi="Symbol" w:hint="default"/>
      </w:rPr>
    </w:lvl>
    <w:lvl w:ilvl="1" w:tplc="0C090003" w:tentative="1">
      <w:start w:val="1"/>
      <w:numFmt w:val="bullet"/>
      <w:lvlText w:val="o"/>
      <w:lvlJc w:val="left"/>
      <w:pPr>
        <w:ind w:left="2858" w:hanging="360"/>
      </w:pPr>
      <w:rPr>
        <w:rFonts w:ascii="Courier New" w:hAnsi="Courier New" w:cs="Courier New" w:hint="default"/>
      </w:rPr>
    </w:lvl>
    <w:lvl w:ilvl="2" w:tplc="0C090005" w:tentative="1">
      <w:start w:val="1"/>
      <w:numFmt w:val="bullet"/>
      <w:lvlText w:val=""/>
      <w:lvlJc w:val="left"/>
      <w:pPr>
        <w:ind w:left="3578" w:hanging="360"/>
      </w:pPr>
      <w:rPr>
        <w:rFonts w:ascii="Wingdings" w:hAnsi="Wingdings" w:hint="default"/>
      </w:rPr>
    </w:lvl>
    <w:lvl w:ilvl="3" w:tplc="0C090001" w:tentative="1">
      <w:start w:val="1"/>
      <w:numFmt w:val="bullet"/>
      <w:lvlText w:val=""/>
      <w:lvlJc w:val="left"/>
      <w:pPr>
        <w:ind w:left="4298" w:hanging="360"/>
      </w:pPr>
      <w:rPr>
        <w:rFonts w:ascii="Symbol" w:hAnsi="Symbol" w:hint="default"/>
      </w:rPr>
    </w:lvl>
    <w:lvl w:ilvl="4" w:tplc="0C090003" w:tentative="1">
      <w:start w:val="1"/>
      <w:numFmt w:val="bullet"/>
      <w:lvlText w:val="o"/>
      <w:lvlJc w:val="left"/>
      <w:pPr>
        <w:ind w:left="5018" w:hanging="360"/>
      </w:pPr>
      <w:rPr>
        <w:rFonts w:ascii="Courier New" w:hAnsi="Courier New" w:cs="Courier New" w:hint="default"/>
      </w:rPr>
    </w:lvl>
    <w:lvl w:ilvl="5" w:tplc="0C090005" w:tentative="1">
      <w:start w:val="1"/>
      <w:numFmt w:val="bullet"/>
      <w:lvlText w:val=""/>
      <w:lvlJc w:val="left"/>
      <w:pPr>
        <w:ind w:left="5738" w:hanging="360"/>
      </w:pPr>
      <w:rPr>
        <w:rFonts w:ascii="Wingdings" w:hAnsi="Wingdings" w:hint="default"/>
      </w:rPr>
    </w:lvl>
    <w:lvl w:ilvl="6" w:tplc="0C090001" w:tentative="1">
      <w:start w:val="1"/>
      <w:numFmt w:val="bullet"/>
      <w:lvlText w:val=""/>
      <w:lvlJc w:val="left"/>
      <w:pPr>
        <w:ind w:left="6458" w:hanging="360"/>
      </w:pPr>
      <w:rPr>
        <w:rFonts w:ascii="Symbol" w:hAnsi="Symbol" w:hint="default"/>
      </w:rPr>
    </w:lvl>
    <w:lvl w:ilvl="7" w:tplc="0C090003" w:tentative="1">
      <w:start w:val="1"/>
      <w:numFmt w:val="bullet"/>
      <w:lvlText w:val="o"/>
      <w:lvlJc w:val="left"/>
      <w:pPr>
        <w:ind w:left="7178" w:hanging="360"/>
      </w:pPr>
      <w:rPr>
        <w:rFonts w:ascii="Courier New" w:hAnsi="Courier New" w:cs="Courier New" w:hint="default"/>
      </w:rPr>
    </w:lvl>
    <w:lvl w:ilvl="8" w:tplc="0C090005" w:tentative="1">
      <w:start w:val="1"/>
      <w:numFmt w:val="bullet"/>
      <w:lvlText w:val=""/>
      <w:lvlJc w:val="left"/>
      <w:pPr>
        <w:ind w:left="7898" w:hanging="360"/>
      </w:pPr>
      <w:rPr>
        <w:rFonts w:ascii="Wingdings" w:hAnsi="Wingdings" w:hint="default"/>
      </w:rPr>
    </w:lvl>
  </w:abstractNum>
  <w:abstractNum w:abstractNumId="5">
    <w:nsid w:val="68E56CD8"/>
    <w:multiLevelType w:val="hybridMultilevel"/>
    <w:tmpl w:val="BB32E758"/>
    <w:lvl w:ilvl="0" w:tplc="0C090001">
      <w:start w:val="1"/>
      <w:numFmt w:val="bullet"/>
      <w:lvlText w:val=""/>
      <w:lvlJc w:val="left"/>
      <w:pPr>
        <w:ind w:left="5460" w:hanging="360"/>
      </w:pPr>
      <w:rPr>
        <w:rFonts w:ascii="Symbol" w:hAnsi="Symbol" w:hint="default"/>
      </w:rPr>
    </w:lvl>
    <w:lvl w:ilvl="1" w:tplc="0C090003" w:tentative="1">
      <w:start w:val="1"/>
      <w:numFmt w:val="bullet"/>
      <w:lvlText w:val="o"/>
      <w:lvlJc w:val="left"/>
      <w:pPr>
        <w:ind w:left="6180" w:hanging="360"/>
      </w:pPr>
      <w:rPr>
        <w:rFonts w:ascii="Courier New" w:hAnsi="Courier New" w:cs="Courier New" w:hint="default"/>
      </w:rPr>
    </w:lvl>
    <w:lvl w:ilvl="2" w:tplc="0C090005" w:tentative="1">
      <w:start w:val="1"/>
      <w:numFmt w:val="bullet"/>
      <w:lvlText w:val=""/>
      <w:lvlJc w:val="left"/>
      <w:pPr>
        <w:ind w:left="6900" w:hanging="360"/>
      </w:pPr>
      <w:rPr>
        <w:rFonts w:ascii="Wingdings" w:hAnsi="Wingdings" w:hint="default"/>
      </w:rPr>
    </w:lvl>
    <w:lvl w:ilvl="3" w:tplc="0C090001" w:tentative="1">
      <w:start w:val="1"/>
      <w:numFmt w:val="bullet"/>
      <w:lvlText w:val=""/>
      <w:lvlJc w:val="left"/>
      <w:pPr>
        <w:ind w:left="7620" w:hanging="360"/>
      </w:pPr>
      <w:rPr>
        <w:rFonts w:ascii="Symbol" w:hAnsi="Symbol" w:hint="default"/>
      </w:rPr>
    </w:lvl>
    <w:lvl w:ilvl="4" w:tplc="0C090003" w:tentative="1">
      <w:start w:val="1"/>
      <w:numFmt w:val="bullet"/>
      <w:lvlText w:val="o"/>
      <w:lvlJc w:val="left"/>
      <w:pPr>
        <w:ind w:left="8340" w:hanging="360"/>
      </w:pPr>
      <w:rPr>
        <w:rFonts w:ascii="Courier New" w:hAnsi="Courier New" w:cs="Courier New" w:hint="default"/>
      </w:rPr>
    </w:lvl>
    <w:lvl w:ilvl="5" w:tplc="0C090005" w:tentative="1">
      <w:start w:val="1"/>
      <w:numFmt w:val="bullet"/>
      <w:lvlText w:val=""/>
      <w:lvlJc w:val="left"/>
      <w:pPr>
        <w:ind w:left="9060" w:hanging="360"/>
      </w:pPr>
      <w:rPr>
        <w:rFonts w:ascii="Wingdings" w:hAnsi="Wingdings" w:hint="default"/>
      </w:rPr>
    </w:lvl>
    <w:lvl w:ilvl="6" w:tplc="0C090001" w:tentative="1">
      <w:start w:val="1"/>
      <w:numFmt w:val="bullet"/>
      <w:lvlText w:val=""/>
      <w:lvlJc w:val="left"/>
      <w:pPr>
        <w:ind w:left="9780" w:hanging="360"/>
      </w:pPr>
      <w:rPr>
        <w:rFonts w:ascii="Symbol" w:hAnsi="Symbol" w:hint="default"/>
      </w:rPr>
    </w:lvl>
    <w:lvl w:ilvl="7" w:tplc="0C090003" w:tentative="1">
      <w:start w:val="1"/>
      <w:numFmt w:val="bullet"/>
      <w:lvlText w:val="o"/>
      <w:lvlJc w:val="left"/>
      <w:pPr>
        <w:ind w:left="10500" w:hanging="360"/>
      </w:pPr>
      <w:rPr>
        <w:rFonts w:ascii="Courier New" w:hAnsi="Courier New" w:cs="Courier New" w:hint="default"/>
      </w:rPr>
    </w:lvl>
    <w:lvl w:ilvl="8" w:tplc="0C090005" w:tentative="1">
      <w:start w:val="1"/>
      <w:numFmt w:val="bullet"/>
      <w:lvlText w:val=""/>
      <w:lvlJc w:val="left"/>
      <w:pPr>
        <w:ind w:left="11220" w:hanging="360"/>
      </w:pPr>
      <w:rPr>
        <w:rFonts w:ascii="Wingdings" w:hAnsi="Wingdings" w:hint="default"/>
      </w:rPr>
    </w:lvl>
  </w:abstractNum>
  <w:abstractNum w:abstractNumId="6">
    <w:nsid w:val="6B712D5B"/>
    <w:multiLevelType w:val="hybridMultilevel"/>
    <w:tmpl w:val="6D1C44F4"/>
    <w:lvl w:ilvl="0" w:tplc="0C09000F">
      <w:start w:val="1"/>
      <w:numFmt w:val="decimal"/>
      <w:lvlText w:val="%1."/>
      <w:lvlJc w:val="left"/>
      <w:pPr>
        <w:ind w:left="6180" w:hanging="360"/>
      </w:pPr>
    </w:lvl>
    <w:lvl w:ilvl="1" w:tplc="0C090019" w:tentative="1">
      <w:start w:val="1"/>
      <w:numFmt w:val="lowerLetter"/>
      <w:lvlText w:val="%2."/>
      <w:lvlJc w:val="left"/>
      <w:pPr>
        <w:ind w:left="6900" w:hanging="360"/>
      </w:pPr>
    </w:lvl>
    <w:lvl w:ilvl="2" w:tplc="0C09001B" w:tentative="1">
      <w:start w:val="1"/>
      <w:numFmt w:val="lowerRoman"/>
      <w:lvlText w:val="%3."/>
      <w:lvlJc w:val="right"/>
      <w:pPr>
        <w:ind w:left="7620" w:hanging="180"/>
      </w:pPr>
    </w:lvl>
    <w:lvl w:ilvl="3" w:tplc="0C09000F" w:tentative="1">
      <w:start w:val="1"/>
      <w:numFmt w:val="decimal"/>
      <w:lvlText w:val="%4."/>
      <w:lvlJc w:val="left"/>
      <w:pPr>
        <w:ind w:left="8340" w:hanging="360"/>
      </w:pPr>
    </w:lvl>
    <w:lvl w:ilvl="4" w:tplc="0C090019" w:tentative="1">
      <w:start w:val="1"/>
      <w:numFmt w:val="lowerLetter"/>
      <w:lvlText w:val="%5."/>
      <w:lvlJc w:val="left"/>
      <w:pPr>
        <w:ind w:left="9060" w:hanging="360"/>
      </w:pPr>
    </w:lvl>
    <w:lvl w:ilvl="5" w:tplc="0C09001B" w:tentative="1">
      <w:start w:val="1"/>
      <w:numFmt w:val="lowerRoman"/>
      <w:lvlText w:val="%6."/>
      <w:lvlJc w:val="right"/>
      <w:pPr>
        <w:ind w:left="9780" w:hanging="180"/>
      </w:pPr>
    </w:lvl>
    <w:lvl w:ilvl="6" w:tplc="0C09000F" w:tentative="1">
      <w:start w:val="1"/>
      <w:numFmt w:val="decimal"/>
      <w:lvlText w:val="%7."/>
      <w:lvlJc w:val="left"/>
      <w:pPr>
        <w:ind w:left="10500" w:hanging="360"/>
      </w:pPr>
    </w:lvl>
    <w:lvl w:ilvl="7" w:tplc="0C090019" w:tentative="1">
      <w:start w:val="1"/>
      <w:numFmt w:val="lowerLetter"/>
      <w:lvlText w:val="%8."/>
      <w:lvlJc w:val="left"/>
      <w:pPr>
        <w:ind w:left="11220" w:hanging="360"/>
      </w:pPr>
    </w:lvl>
    <w:lvl w:ilvl="8" w:tplc="0C09001B" w:tentative="1">
      <w:start w:val="1"/>
      <w:numFmt w:val="lowerRoman"/>
      <w:lvlText w:val="%9."/>
      <w:lvlJc w:val="right"/>
      <w:pPr>
        <w:ind w:left="11940" w:hanging="180"/>
      </w:pPr>
    </w:lvl>
  </w:abstractNum>
  <w:abstractNum w:abstractNumId="7">
    <w:nsid w:val="6C2930E7"/>
    <w:multiLevelType w:val="hybridMultilevel"/>
    <w:tmpl w:val="9574FE5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6C530A44"/>
    <w:multiLevelType w:val="hybridMultilevel"/>
    <w:tmpl w:val="19AADDF6"/>
    <w:lvl w:ilvl="0" w:tplc="0C090001">
      <w:start w:val="1"/>
      <w:numFmt w:val="bullet"/>
      <w:lvlText w:val=""/>
      <w:lvlJc w:val="left"/>
      <w:pPr>
        <w:ind w:left="5460" w:hanging="360"/>
      </w:pPr>
      <w:rPr>
        <w:rFonts w:ascii="Symbol" w:hAnsi="Symbol" w:hint="default"/>
      </w:rPr>
    </w:lvl>
    <w:lvl w:ilvl="1" w:tplc="0C090003" w:tentative="1">
      <w:start w:val="1"/>
      <w:numFmt w:val="bullet"/>
      <w:lvlText w:val="o"/>
      <w:lvlJc w:val="left"/>
      <w:pPr>
        <w:ind w:left="6180" w:hanging="360"/>
      </w:pPr>
      <w:rPr>
        <w:rFonts w:ascii="Courier New" w:hAnsi="Courier New" w:cs="Courier New" w:hint="default"/>
      </w:rPr>
    </w:lvl>
    <w:lvl w:ilvl="2" w:tplc="0C090005" w:tentative="1">
      <w:start w:val="1"/>
      <w:numFmt w:val="bullet"/>
      <w:lvlText w:val=""/>
      <w:lvlJc w:val="left"/>
      <w:pPr>
        <w:ind w:left="6900" w:hanging="360"/>
      </w:pPr>
      <w:rPr>
        <w:rFonts w:ascii="Wingdings" w:hAnsi="Wingdings" w:hint="default"/>
      </w:rPr>
    </w:lvl>
    <w:lvl w:ilvl="3" w:tplc="0C090001" w:tentative="1">
      <w:start w:val="1"/>
      <w:numFmt w:val="bullet"/>
      <w:lvlText w:val=""/>
      <w:lvlJc w:val="left"/>
      <w:pPr>
        <w:ind w:left="7620" w:hanging="360"/>
      </w:pPr>
      <w:rPr>
        <w:rFonts w:ascii="Symbol" w:hAnsi="Symbol" w:hint="default"/>
      </w:rPr>
    </w:lvl>
    <w:lvl w:ilvl="4" w:tplc="0C090003" w:tentative="1">
      <w:start w:val="1"/>
      <w:numFmt w:val="bullet"/>
      <w:lvlText w:val="o"/>
      <w:lvlJc w:val="left"/>
      <w:pPr>
        <w:ind w:left="8340" w:hanging="360"/>
      </w:pPr>
      <w:rPr>
        <w:rFonts w:ascii="Courier New" w:hAnsi="Courier New" w:cs="Courier New" w:hint="default"/>
      </w:rPr>
    </w:lvl>
    <w:lvl w:ilvl="5" w:tplc="0C090005" w:tentative="1">
      <w:start w:val="1"/>
      <w:numFmt w:val="bullet"/>
      <w:lvlText w:val=""/>
      <w:lvlJc w:val="left"/>
      <w:pPr>
        <w:ind w:left="9060" w:hanging="360"/>
      </w:pPr>
      <w:rPr>
        <w:rFonts w:ascii="Wingdings" w:hAnsi="Wingdings" w:hint="default"/>
      </w:rPr>
    </w:lvl>
    <w:lvl w:ilvl="6" w:tplc="0C090001" w:tentative="1">
      <w:start w:val="1"/>
      <w:numFmt w:val="bullet"/>
      <w:lvlText w:val=""/>
      <w:lvlJc w:val="left"/>
      <w:pPr>
        <w:ind w:left="9780" w:hanging="360"/>
      </w:pPr>
      <w:rPr>
        <w:rFonts w:ascii="Symbol" w:hAnsi="Symbol" w:hint="default"/>
      </w:rPr>
    </w:lvl>
    <w:lvl w:ilvl="7" w:tplc="0C090003" w:tentative="1">
      <w:start w:val="1"/>
      <w:numFmt w:val="bullet"/>
      <w:lvlText w:val="o"/>
      <w:lvlJc w:val="left"/>
      <w:pPr>
        <w:ind w:left="10500" w:hanging="360"/>
      </w:pPr>
      <w:rPr>
        <w:rFonts w:ascii="Courier New" w:hAnsi="Courier New" w:cs="Courier New" w:hint="default"/>
      </w:rPr>
    </w:lvl>
    <w:lvl w:ilvl="8" w:tplc="0C090005" w:tentative="1">
      <w:start w:val="1"/>
      <w:numFmt w:val="bullet"/>
      <w:lvlText w:val=""/>
      <w:lvlJc w:val="left"/>
      <w:pPr>
        <w:ind w:left="11220" w:hanging="360"/>
      </w:pPr>
      <w:rPr>
        <w:rFonts w:ascii="Wingdings" w:hAnsi="Wingdings" w:hint="default"/>
      </w:rPr>
    </w:lvl>
  </w:abstractNum>
  <w:abstractNum w:abstractNumId="9">
    <w:nsid w:val="6FB94993"/>
    <w:multiLevelType w:val="hybridMultilevel"/>
    <w:tmpl w:val="AF861CC0"/>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0">
    <w:nsid w:val="7BFF35AB"/>
    <w:multiLevelType w:val="hybridMultilevel"/>
    <w:tmpl w:val="4EC8A10E"/>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1">
    <w:nsid w:val="7D143B7F"/>
    <w:multiLevelType w:val="hybridMultilevel"/>
    <w:tmpl w:val="A0DEED60"/>
    <w:lvl w:ilvl="0" w:tplc="0409000F">
      <w:start w:val="1"/>
      <w:numFmt w:val="decimal"/>
      <w:lvlText w:val="%1."/>
      <w:lvlJc w:val="left"/>
      <w:pPr>
        <w:tabs>
          <w:tab w:val="num" w:pos="720"/>
        </w:tabs>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num w:numId="1">
    <w:abstractNumId w:val="2"/>
  </w:num>
  <w:num w:numId="2">
    <w:abstractNumId w:val="3"/>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
  </w:num>
  <w:num w:numId="5">
    <w:abstractNumId w:val="5"/>
  </w:num>
  <w:num w:numId="6">
    <w:abstractNumId w:val="6"/>
  </w:num>
  <w:num w:numId="7">
    <w:abstractNumId w:val="1"/>
  </w:num>
  <w:num w:numId="8">
    <w:abstractNumId w:val="10"/>
  </w:num>
  <w:num w:numId="9">
    <w:abstractNumId w:val="7"/>
  </w:num>
  <w:num w:numId="10">
    <w:abstractNumId w:val="9"/>
  </w:num>
  <w:num w:numId="11">
    <w:abstractNumId w:val="0"/>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hdrShapeDefaults>
    <o:shapedefaults v:ext="edit" spidmax="2150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5569"/>
    <w:rsid w:val="00012D90"/>
    <w:rsid w:val="00013B30"/>
    <w:rsid w:val="0002385E"/>
    <w:rsid w:val="0006237E"/>
    <w:rsid w:val="000631E7"/>
    <w:rsid w:val="00066495"/>
    <w:rsid w:val="00071DB9"/>
    <w:rsid w:val="00073202"/>
    <w:rsid w:val="000744B1"/>
    <w:rsid w:val="00095059"/>
    <w:rsid w:val="000A03AA"/>
    <w:rsid w:val="000A38CE"/>
    <w:rsid w:val="000B2A01"/>
    <w:rsid w:val="000B5EE3"/>
    <w:rsid w:val="000C183B"/>
    <w:rsid w:val="000C43D4"/>
    <w:rsid w:val="000C6634"/>
    <w:rsid w:val="000F5A07"/>
    <w:rsid w:val="000F60F1"/>
    <w:rsid w:val="000F7E2E"/>
    <w:rsid w:val="00124A71"/>
    <w:rsid w:val="00127AF7"/>
    <w:rsid w:val="00132C00"/>
    <w:rsid w:val="00145C2D"/>
    <w:rsid w:val="001550AC"/>
    <w:rsid w:val="00177DA0"/>
    <w:rsid w:val="00180EB0"/>
    <w:rsid w:val="00182495"/>
    <w:rsid w:val="00186580"/>
    <w:rsid w:val="001A53FB"/>
    <w:rsid w:val="001D4CCE"/>
    <w:rsid w:val="001E7304"/>
    <w:rsid w:val="002202EB"/>
    <w:rsid w:val="00226900"/>
    <w:rsid w:val="00236E33"/>
    <w:rsid w:val="0024527E"/>
    <w:rsid w:val="002455A9"/>
    <w:rsid w:val="002455B2"/>
    <w:rsid w:val="002455C9"/>
    <w:rsid w:val="002461D1"/>
    <w:rsid w:val="002504C5"/>
    <w:rsid w:val="002512E9"/>
    <w:rsid w:val="00255BE0"/>
    <w:rsid w:val="00272D1F"/>
    <w:rsid w:val="00273A1C"/>
    <w:rsid w:val="0027693F"/>
    <w:rsid w:val="00284D32"/>
    <w:rsid w:val="00294F01"/>
    <w:rsid w:val="002A370B"/>
    <w:rsid w:val="002A6706"/>
    <w:rsid w:val="002B77FD"/>
    <w:rsid w:val="002C1012"/>
    <w:rsid w:val="002D083C"/>
    <w:rsid w:val="002E43E4"/>
    <w:rsid w:val="00303354"/>
    <w:rsid w:val="00306D60"/>
    <w:rsid w:val="00316275"/>
    <w:rsid w:val="0031720D"/>
    <w:rsid w:val="003517C5"/>
    <w:rsid w:val="00363887"/>
    <w:rsid w:val="00373D8B"/>
    <w:rsid w:val="003856FA"/>
    <w:rsid w:val="00394963"/>
    <w:rsid w:val="003A77A3"/>
    <w:rsid w:val="003D14F5"/>
    <w:rsid w:val="003E52CD"/>
    <w:rsid w:val="003F4F65"/>
    <w:rsid w:val="00430B70"/>
    <w:rsid w:val="00431F19"/>
    <w:rsid w:val="00431F33"/>
    <w:rsid w:val="00440B60"/>
    <w:rsid w:val="004515FA"/>
    <w:rsid w:val="004552B7"/>
    <w:rsid w:val="00456390"/>
    <w:rsid w:val="00462E51"/>
    <w:rsid w:val="00467298"/>
    <w:rsid w:val="00467725"/>
    <w:rsid w:val="00475172"/>
    <w:rsid w:val="00480B45"/>
    <w:rsid w:val="0048114B"/>
    <w:rsid w:val="00485DCB"/>
    <w:rsid w:val="00494BD4"/>
    <w:rsid w:val="004A242E"/>
    <w:rsid w:val="004B71BF"/>
    <w:rsid w:val="004C3739"/>
    <w:rsid w:val="004C7A51"/>
    <w:rsid w:val="004D630B"/>
    <w:rsid w:val="004E6A5C"/>
    <w:rsid w:val="00503D9B"/>
    <w:rsid w:val="00511E1F"/>
    <w:rsid w:val="0052180F"/>
    <w:rsid w:val="00526A87"/>
    <w:rsid w:val="00537F18"/>
    <w:rsid w:val="005469B0"/>
    <w:rsid w:val="0054735A"/>
    <w:rsid w:val="00572561"/>
    <w:rsid w:val="00572BC2"/>
    <w:rsid w:val="0057363E"/>
    <w:rsid w:val="00581AE1"/>
    <w:rsid w:val="00587797"/>
    <w:rsid w:val="00595E76"/>
    <w:rsid w:val="005A2994"/>
    <w:rsid w:val="005A5B83"/>
    <w:rsid w:val="005C3D65"/>
    <w:rsid w:val="005D04B2"/>
    <w:rsid w:val="005D60B4"/>
    <w:rsid w:val="005E0F0C"/>
    <w:rsid w:val="005E2FBA"/>
    <w:rsid w:val="005F50F0"/>
    <w:rsid w:val="005F7D66"/>
    <w:rsid w:val="006022E6"/>
    <w:rsid w:val="006152D3"/>
    <w:rsid w:val="0063506F"/>
    <w:rsid w:val="00643D12"/>
    <w:rsid w:val="00647A22"/>
    <w:rsid w:val="006537E8"/>
    <w:rsid w:val="00655973"/>
    <w:rsid w:val="00661A9C"/>
    <w:rsid w:val="00662F3F"/>
    <w:rsid w:val="0067150C"/>
    <w:rsid w:val="00682EBE"/>
    <w:rsid w:val="0069446F"/>
    <w:rsid w:val="0069674B"/>
    <w:rsid w:val="006B5196"/>
    <w:rsid w:val="006B768B"/>
    <w:rsid w:val="006C396F"/>
    <w:rsid w:val="006E3EFB"/>
    <w:rsid w:val="006E7B47"/>
    <w:rsid w:val="006F351F"/>
    <w:rsid w:val="006F3997"/>
    <w:rsid w:val="006F58FC"/>
    <w:rsid w:val="00713328"/>
    <w:rsid w:val="00715569"/>
    <w:rsid w:val="007168FC"/>
    <w:rsid w:val="00724C3E"/>
    <w:rsid w:val="00736E1E"/>
    <w:rsid w:val="00752028"/>
    <w:rsid w:val="00754E54"/>
    <w:rsid w:val="007645D6"/>
    <w:rsid w:val="00773E8A"/>
    <w:rsid w:val="0078777A"/>
    <w:rsid w:val="00792EF7"/>
    <w:rsid w:val="0079584E"/>
    <w:rsid w:val="007B1404"/>
    <w:rsid w:val="007B59C4"/>
    <w:rsid w:val="007C6C47"/>
    <w:rsid w:val="007F0A8B"/>
    <w:rsid w:val="007F3AA0"/>
    <w:rsid w:val="00804930"/>
    <w:rsid w:val="008050F8"/>
    <w:rsid w:val="00816DB0"/>
    <w:rsid w:val="008201FF"/>
    <w:rsid w:val="008265D0"/>
    <w:rsid w:val="008449F1"/>
    <w:rsid w:val="00846658"/>
    <w:rsid w:val="00851FA4"/>
    <w:rsid w:val="00857471"/>
    <w:rsid w:val="00860360"/>
    <w:rsid w:val="008A0E80"/>
    <w:rsid w:val="008A1E00"/>
    <w:rsid w:val="008B1B9C"/>
    <w:rsid w:val="008B1D8E"/>
    <w:rsid w:val="008C254C"/>
    <w:rsid w:val="008D216C"/>
    <w:rsid w:val="008D28DA"/>
    <w:rsid w:val="008D73AB"/>
    <w:rsid w:val="008E581A"/>
    <w:rsid w:val="00922081"/>
    <w:rsid w:val="00937A61"/>
    <w:rsid w:val="0095438F"/>
    <w:rsid w:val="00954A33"/>
    <w:rsid w:val="00955CC3"/>
    <w:rsid w:val="009664E7"/>
    <w:rsid w:val="009707B7"/>
    <w:rsid w:val="00977FFB"/>
    <w:rsid w:val="00990614"/>
    <w:rsid w:val="009A7862"/>
    <w:rsid w:val="009A7CFA"/>
    <w:rsid w:val="009B2DED"/>
    <w:rsid w:val="009B2E15"/>
    <w:rsid w:val="009C745D"/>
    <w:rsid w:val="009D76D3"/>
    <w:rsid w:val="009E43BA"/>
    <w:rsid w:val="009F1DDF"/>
    <w:rsid w:val="00A12445"/>
    <w:rsid w:val="00A16138"/>
    <w:rsid w:val="00A22A36"/>
    <w:rsid w:val="00A251C3"/>
    <w:rsid w:val="00A447A5"/>
    <w:rsid w:val="00A46334"/>
    <w:rsid w:val="00A47D2D"/>
    <w:rsid w:val="00A56E8C"/>
    <w:rsid w:val="00A63F5E"/>
    <w:rsid w:val="00A6732A"/>
    <w:rsid w:val="00A70A66"/>
    <w:rsid w:val="00A72C61"/>
    <w:rsid w:val="00A7578A"/>
    <w:rsid w:val="00AA79AA"/>
    <w:rsid w:val="00AB340D"/>
    <w:rsid w:val="00AB677B"/>
    <w:rsid w:val="00AB7F11"/>
    <w:rsid w:val="00AC04CC"/>
    <w:rsid w:val="00AC31F8"/>
    <w:rsid w:val="00AC6530"/>
    <w:rsid w:val="00AD0E47"/>
    <w:rsid w:val="00AD37F9"/>
    <w:rsid w:val="00AD6603"/>
    <w:rsid w:val="00AE41F0"/>
    <w:rsid w:val="00AE5DD0"/>
    <w:rsid w:val="00AF26F5"/>
    <w:rsid w:val="00B13792"/>
    <w:rsid w:val="00B153ED"/>
    <w:rsid w:val="00B1719A"/>
    <w:rsid w:val="00B32A78"/>
    <w:rsid w:val="00B32CC8"/>
    <w:rsid w:val="00B348CE"/>
    <w:rsid w:val="00B364FF"/>
    <w:rsid w:val="00B40672"/>
    <w:rsid w:val="00B45701"/>
    <w:rsid w:val="00B474C2"/>
    <w:rsid w:val="00B56B8F"/>
    <w:rsid w:val="00B611B5"/>
    <w:rsid w:val="00B63535"/>
    <w:rsid w:val="00B66438"/>
    <w:rsid w:val="00B7318D"/>
    <w:rsid w:val="00BA26B1"/>
    <w:rsid w:val="00BA4744"/>
    <w:rsid w:val="00BA7F5F"/>
    <w:rsid w:val="00BB19BD"/>
    <w:rsid w:val="00BB57D3"/>
    <w:rsid w:val="00BB6F21"/>
    <w:rsid w:val="00BF45B2"/>
    <w:rsid w:val="00BF6979"/>
    <w:rsid w:val="00C024AA"/>
    <w:rsid w:val="00C21220"/>
    <w:rsid w:val="00C22075"/>
    <w:rsid w:val="00C32B38"/>
    <w:rsid w:val="00C37BCE"/>
    <w:rsid w:val="00C4151A"/>
    <w:rsid w:val="00C42831"/>
    <w:rsid w:val="00C46537"/>
    <w:rsid w:val="00C51219"/>
    <w:rsid w:val="00C568A2"/>
    <w:rsid w:val="00C642A9"/>
    <w:rsid w:val="00C71393"/>
    <w:rsid w:val="00C72204"/>
    <w:rsid w:val="00C90C16"/>
    <w:rsid w:val="00C971D5"/>
    <w:rsid w:val="00C975EB"/>
    <w:rsid w:val="00CA2ECE"/>
    <w:rsid w:val="00CA54B5"/>
    <w:rsid w:val="00CB1801"/>
    <w:rsid w:val="00CD13E6"/>
    <w:rsid w:val="00CD4B3E"/>
    <w:rsid w:val="00CF02A5"/>
    <w:rsid w:val="00D07342"/>
    <w:rsid w:val="00D10EB0"/>
    <w:rsid w:val="00D24480"/>
    <w:rsid w:val="00D45622"/>
    <w:rsid w:val="00D50A03"/>
    <w:rsid w:val="00D559BC"/>
    <w:rsid w:val="00D76D9F"/>
    <w:rsid w:val="00D86AC3"/>
    <w:rsid w:val="00DA2633"/>
    <w:rsid w:val="00DA3C09"/>
    <w:rsid w:val="00DC7510"/>
    <w:rsid w:val="00DD0B2D"/>
    <w:rsid w:val="00DD2C88"/>
    <w:rsid w:val="00DE6930"/>
    <w:rsid w:val="00DE7432"/>
    <w:rsid w:val="00E00966"/>
    <w:rsid w:val="00E012C2"/>
    <w:rsid w:val="00E0483C"/>
    <w:rsid w:val="00E121A8"/>
    <w:rsid w:val="00E31DAB"/>
    <w:rsid w:val="00E32CAA"/>
    <w:rsid w:val="00E367A5"/>
    <w:rsid w:val="00E463E4"/>
    <w:rsid w:val="00E5364E"/>
    <w:rsid w:val="00E63E29"/>
    <w:rsid w:val="00E63EB6"/>
    <w:rsid w:val="00E7171B"/>
    <w:rsid w:val="00E738E9"/>
    <w:rsid w:val="00E81687"/>
    <w:rsid w:val="00E877D2"/>
    <w:rsid w:val="00E96550"/>
    <w:rsid w:val="00EA2FD2"/>
    <w:rsid w:val="00EB334E"/>
    <w:rsid w:val="00ED3D21"/>
    <w:rsid w:val="00EF13EF"/>
    <w:rsid w:val="00EF2CB0"/>
    <w:rsid w:val="00EF518A"/>
    <w:rsid w:val="00F05136"/>
    <w:rsid w:val="00F10441"/>
    <w:rsid w:val="00F10477"/>
    <w:rsid w:val="00F27D73"/>
    <w:rsid w:val="00F32384"/>
    <w:rsid w:val="00F4712A"/>
    <w:rsid w:val="00F51D58"/>
    <w:rsid w:val="00F53783"/>
    <w:rsid w:val="00F561D0"/>
    <w:rsid w:val="00F565EC"/>
    <w:rsid w:val="00F66F64"/>
    <w:rsid w:val="00F76C00"/>
    <w:rsid w:val="00F77748"/>
    <w:rsid w:val="00F8330F"/>
    <w:rsid w:val="00F845A0"/>
    <w:rsid w:val="00F85743"/>
    <w:rsid w:val="00FA6723"/>
    <w:rsid w:val="00FB17BE"/>
    <w:rsid w:val="00FB7B99"/>
    <w:rsid w:val="00FB7D05"/>
    <w:rsid w:val="00FC0E2B"/>
    <w:rsid w:val="00FC328E"/>
    <w:rsid w:val="00FD11E5"/>
    <w:rsid w:val="00FD742E"/>
    <w:rsid w:val="00FF3682"/>
    <w:rsid w:val="00FF3D6C"/>
    <w:rsid w:val="00FF4EE4"/>
    <w:rsid w:val="00FF5B14"/>
    <w:rsid w:val="00FF70A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50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en-US" w:eastAsia="en-US"/>
    </w:rPr>
  </w:style>
  <w:style w:type="paragraph" w:styleId="Heading1">
    <w:name w:val="heading 1"/>
    <w:basedOn w:val="Normal"/>
    <w:next w:val="Normal"/>
    <w:qFormat/>
    <w:pPr>
      <w:autoSpaceDE w:val="0"/>
      <w:autoSpaceDN w:val="0"/>
      <w:adjustRightInd w:val="0"/>
      <w:outlineLvl w:val="0"/>
    </w:pPr>
    <w:rPr>
      <w:rFonts w:ascii="Arial" w:hAnsi="Arial"/>
      <w:sz w:val="20"/>
      <w:lang w:val="sv-SE" w:eastAsia="sv-SE"/>
    </w:rPr>
  </w:style>
  <w:style w:type="paragraph" w:styleId="Heading2">
    <w:name w:val="heading 2"/>
    <w:basedOn w:val="Normal"/>
    <w:next w:val="Normal"/>
    <w:link w:val="Heading2Char"/>
    <w:qFormat/>
    <w:pPr>
      <w:autoSpaceDE w:val="0"/>
      <w:autoSpaceDN w:val="0"/>
      <w:adjustRightInd w:val="0"/>
      <w:outlineLvl w:val="1"/>
    </w:pPr>
    <w:rPr>
      <w:rFonts w:ascii="Arial" w:hAnsi="Arial"/>
      <w:sz w:val="20"/>
      <w:lang w:val="sv-SE" w:eastAsia="sv-SE"/>
    </w:rPr>
  </w:style>
  <w:style w:type="paragraph" w:styleId="Heading3">
    <w:name w:val="heading 3"/>
    <w:basedOn w:val="Normal"/>
    <w:next w:val="Normal"/>
    <w:qFormat/>
    <w:pPr>
      <w:keepNext/>
      <w:outlineLvl w:val="2"/>
    </w:pPr>
    <w:rPr>
      <w:sz w:val="28"/>
      <w:lang w:val="en-GB"/>
    </w:rPr>
  </w:style>
  <w:style w:type="paragraph" w:styleId="Heading4">
    <w:name w:val="heading 4"/>
    <w:basedOn w:val="Normal"/>
    <w:next w:val="Normal"/>
    <w:link w:val="Heading4Char"/>
    <w:qFormat/>
    <w:rsid w:val="00FC0E2B"/>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widowControl w:val="0"/>
      <w:tabs>
        <w:tab w:val="center" w:pos="4536"/>
        <w:tab w:val="right" w:pos="9072"/>
      </w:tabs>
      <w:overflowPunct w:val="0"/>
      <w:autoSpaceDE w:val="0"/>
      <w:autoSpaceDN w:val="0"/>
      <w:adjustRightInd w:val="0"/>
      <w:textAlignment w:val="baseline"/>
    </w:pPr>
    <w:rPr>
      <w:sz w:val="20"/>
      <w:szCs w:val="20"/>
      <w:lang w:val="sv-SE" w:eastAsia="sv-SE"/>
    </w:rPr>
  </w:style>
  <w:style w:type="paragraph" w:styleId="Footer">
    <w:name w:val="footer"/>
    <w:basedOn w:val="Normal"/>
    <w:link w:val="FooterChar"/>
    <w:uiPriority w:val="99"/>
    <w:pPr>
      <w:widowControl w:val="0"/>
      <w:tabs>
        <w:tab w:val="center" w:pos="4536"/>
        <w:tab w:val="right" w:pos="9072"/>
      </w:tabs>
      <w:overflowPunct w:val="0"/>
      <w:autoSpaceDE w:val="0"/>
      <w:autoSpaceDN w:val="0"/>
      <w:adjustRightInd w:val="0"/>
      <w:textAlignment w:val="baseline"/>
    </w:pPr>
    <w:rPr>
      <w:sz w:val="20"/>
      <w:szCs w:val="20"/>
      <w:lang w:val="sv-SE" w:eastAsia="sv-SE"/>
    </w:rPr>
  </w:style>
  <w:style w:type="paragraph" w:styleId="CommentText">
    <w:name w:val="annotation text"/>
    <w:basedOn w:val="Normal"/>
    <w:semiHidden/>
    <w:pPr>
      <w:widowControl w:val="0"/>
      <w:overflowPunct w:val="0"/>
      <w:autoSpaceDE w:val="0"/>
      <w:autoSpaceDN w:val="0"/>
      <w:adjustRightInd w:val="0"/>
      <w:textAlignment w:val="baseline"/>
    </w:pPr>
    <w:rPr>
      <w:sz w:val="20"/>
      <w:szCs w:val="20"/>
      <w:lang w:val="sv-SE" w:eastAsia="sv-SE"/>
    </w:rPr>
  </w:style>
  <w:style w:type="character" w:styleId="PageNumber">
    <w:name w:val="page number"/>
    <w:basedOn w:val="DefaultParagraphFont"/>
  </w:style>
  <w:style w:type="paragraph" w:customStyle="1" w:styleId="Faxdate">
    <w:name w:val="Faxdate"/>
    <w:basedOn w:val="CommentText"/>
    <w:pPr>
      <w:tabs>
        <w:tab w:val="left" w:pos="993"/>
      </w:tabs>
    </w:pPr>
    <w:rPr>
      <w:sz w:val="24"/>
    </w:rPr>
  </w:style>
  <w:style w:type="character" w:styleId="Hyperlink">
    <w:name w:val="Hyperlink"/>
    <w:rPr>
      <w:color w:val="0000FF"/>
      <w:u w:val="single"/>
    </w:rPr>
  </w:style>
  <w:style w:type="character" w:styleId="FollowedHyperlink">
    <w:name w:val="FollowedHyperlink"/>
    <w:rPr>
      <w:color w:val="800080"/>
      <w:u w:val="single"/>
    </w:rPr>
  </w:style>
  <w:style w:type="paragraph" w:styleId="BalloonText">
    <w:name w:val="Balloon Text"/>
    <w:basedOn w:val="Normal"/>
    <w:semiHidden/>
    <w:rsid w:val="0063506F"/>
    <w:rPr>
      <w:rFonts w:ascii="Tahoma" w:hAnsi="Tahoma" w:cs="Tahoma"/>
      <w:sz w:val="16"/>
      <w:szCs w:val="16"/>
    </w:rPr>
  </w:style>
  <w:style w:type="paragraph" w:styleId="BodyTextIndent">
    <w:name w:val="Body Text Indent"/>
    <w:basedOn w:val="Normal"/>
    <w:rsid w:val="00B66438"/>
    <w:rPr>
      <w:sz w:val="22"/>
      <w:szCs w:val="20"/>
      <w:lang w:val="en-AU"/>
    </w:rPr>
  </w:style>
  <w:style w:type="paragraph" w:customStyle="1" w:styleId="InsideAddress">
    <w:name w:val="Inside Address"/>
    <w:basedOn w:val="BodyText"/>
    <w:rsid w:val="00B66438"/>
    <w:pPr>
      <w:spacing w:after="0" w:line="220" w:lineRule="atLeast"/>
      <w:ind w:left="840" w:right="-360"/>
    </w:pPr>
    <w:rPr>
      <w:sz w:val="20"/>
      <w:szCs w:val="20"/>
      <w:lang w:val="en-AU"/>
    </w:rPr>
  </w:style>
  <w:style w:type="paragraph" w:styleId="BodyText">
    <w:name w:val="Body Text"/>
    <w:basedOn w:val="Normal"/>
    <w:rsid w:val="00B66438"/>
    <w:pPr>
      <w:spacing w:after="120"/>
    </w:pPr>
  </w:style>
  <w:style w:type="character" w:customStyle="1" w:styleId="Heading4Char">
    <w:name w:val="Heading 4 Char"/>
    <w:link w:val="Heading4"/>
    <w:semiHidden/>
    <w:rsid w:val="00FC0E2B"/>
    <w:rPr>
      <w:rFonts w:ascii="Calibri" w:eastAsia="Times New Roman" w:hAnsi="Calibri" w:cs="Times New Roman"/>
      <w:b/>
      <w:bCs/>
      <w:sz w:val="28"/>
      <w:szCs w:val="28"/>
    </w:rPr>
  </w:style>
  <w:style w:type="paragraph" w:styleId="Title">
    <w:name w:val="Title"/>
    <w:basedOn w:val="Normal"/>
    <w:link w:val="TitleChar"/>
    <w:qFormat/>
    <w:rsid w:val="00FC0E2B"/>
    <w:pPr>
      <w:tabs>
        <w:tab w:val="right" w:pos="8280"/>
      </w:tabs>
      <w:jc w:val="center"/>
    </w:pPr>
    <w:rPr>
      <w:b/>
      <w:bCs/>
      <w:lang w:val="en-AU"/>
    </w:rPr>
  </w:style>
  <w:style w:type="character" w:customStyle="1" w:styleId="TitleChar">
    <w:name w:val="Title Char"/>
    <w:link w:val="Title"/>
    <w:rsid w:val="00FC0E2B"/>
    <w:rPr>
      <w:b/>
      <w:bCs/>
      <w:sz w:val="24"/>
      <w:szCs w:val="24"/>
      <w:lang w:val="en-AU"/>
    </w:rPr>
  </w:style>
  <w:style w:type="paragraph" w:styleId="DocumentMap">
    <w:name w:val="Document Map"/>
    <w:basedOn w:val="Normal"/>
    <w:link w:val="DocumentMapChar"/>
    <w:rsid w:val="00FC0E2B"/>
    <w:rPr>
      <w:rFonts w:ascii="Tahoma" w:hAnsi="Tahoma"/>
      <w:sz w:val="16"/>
      <w:szCs w:val="16"/>
    </w:rPr>
  </w:style>
  <w:style w:type="character" w:customStyle="1" w:styleId="DocumentMapChar">
    <w:name w:val="Document Map Char"/>
    <w:link w:val="DocumentMap"/>
    <w:rsid w:val="00FC0E2B"/>
    <w:rPr>
      <w:rFonts w:ascii="Tahoma" w:hAnsi="Tahoma" w:cs="Tahoma"/>
      <w:sz w:val="16"/>
      <w:szCs w:val="16"/>
    </w:rPr>
  </w:style>
  <w:style w:type="paragraph" w:styleId="BodyText3">
    <w:name w:val="Body Text 3"/>
    <w:basedOn w:val="Normal"/>
    <w:link w:val="BodyText3Char"/>
    <w:rsid w:val="00572561"/>
    <w:pPr>
      <w:spacing w:after="120"/>
    </w:pPr>
    <w:rPr>
      <w:sz w:val="16"/>
      <w:szCs w:val="16"/>
    </w:rPr>
  </w:style>
  <w:style w:type="character" w:customStyle="1" w:styleId="BodyText3Char">
    <w:name w:val="Body Text 3 Char"/>
    <w:link w:val="BodyText3"/>
    <w:rsid w:val="00572561"/>
    <w:rPr>
      <w:sz w:val="16"/>
      <w:szCs w:val="16"/>
    </w:rPr>
  </w:style>
  <w:style w:type="paragraph" w:customStyle="1" w:styleId="HeadingBase">
    <w:name w:val="Heading Base"/>
    <w:basedOn w:val="BodyText"/>
    <w:next w:val="BodyText"/>
    <w:rsid w:val="00572561"/>
    <w:pPr>
      <w:keepNext/>
      <w:keepLines/>
      <w:overflowPunct w:val="0"/>
      <w:autoSpaceDE w:val="0"/>
      <w:autoSpaceDN w:val="0"/>
      <w:adjustRightInd w:val="0"/>
      <w:spacing w:after="0" w:line="180" w:lineRule="atLeast"/>
    </w:pPr>
    <w:rPr>
      <w:rFonts w:ascii="Arial Black" w:hAnsi="Arial Black"/>
      <w:spacing w:val="-10"/>
      <w:kern w:val="28"/>
      <w:sz w:val="20"/>
      <w:szCs w:val="20"/>
    </w:rPr>
  </w:style>
  <w:style w:type="character" w:customStyle="1" w:styleId="Heading2Char">
    <w:name w:val="Heading 2 Char"/>
    <w:link w:val="Heading2"/>
    <w:rsid w:val="00273A1C"/>
    <w:rPr>
      <w:rFonts w:ascii="Arial" w:hAnsi="Arial"/>
      <w:szCs w:val="24"/>
      <w:lang w:val="sv-SE" w:eastAsia="sv-SE"/>
    </w:rPr>
  </w:style>
  <w:style w:type="character" w:styleId="Strong">
    <w:name w:val="Strong"/>
    <w:qFormat/>
    <w:rsid w:val="006C396F"/>
    <w:rPr>
      <w:b/>
      <w:bCs/>
    </w:rPr>
  </w:style>
  <w:style w:type="character" w:customStyle="1" w:styleId="HeaderChar">
    <w:name w:val="Header Char"/>
    <w:link w:val="Header"/>
    <w:rsid w:val="00E5364E"/>
    <w:rPr>
      <w:lang w:val="sv-SE" w:eastAsia="sv-SE"/>
    </w:rPr>
  </w:style>
  <w:style w:type="character" w:customStyle="1" w:styleId="FooterChar">
    <w:name w:val="Footer Char"/>
    <w:link w:val="Footer"/>
    <w:uiPriority w:val="99"/>
    <w:locked/>
    <w:rsid w:val="0067150C"/>
    <w:rPr>
      <w:lang w:val="sv-SE" w:eastAsia="sv-SE"/>
    </w:rPr>
  </w:style>
  <w:style w:type="paragraph" w:styleId="ListParagraph">
    <w:name w:val="List Paragraph"/>
    <w:basedOn w:val="Normal"/>
    <w:uiPriority w:val="34"/>
    <w:qFormat/>
    <w:rsid w:val="004B71BF"/>
    <w:pPr>
      <w:ind w:left="720"/>
    </w:pPr>
    <w:rPr>
      <w:rFonts w:ascii="Calibri" w:eastAsia="Calibri" w:hAnsi="Calibri"/>
      <w:sz w:val="22"/>
      <w:szCs w:val="22"/>
    </w:rPr>
  </w:style>
  <w:style w:type="character" w:styleId="PlaceholderText">
    <w:name w:val="Placeholder Text"/>
    <w:uiPriority w:val="99"/>
    <w:semiHidden/>
    <w:rsid w:val="00180EB0"/>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en-US" w:eastAsia="en-US"/>
    </w:rPr>
  </w:style>
  <w:style w:type="paragraph" w:styleId="Heading1">
    <w:name w:val="heading 1"/>
    <w:basedOn w:val="Normal"/>
    <w:next w:val="Normal"/>
    <w:qFormat/>
    <w:pPr>
      <w:autoSpaceDE w:val="0"/>
      <w:autoSpaceDN w:val="0"/>
      <w:adjustRightInd w:val="0"/>
      <w:outlineLvl w:val="0"/>
    </w:pPr>
    <w:rPr>
      <w:rFonts w:ascii="Arial" w:hAnsi="Arial"/>
      <w:sz w:val="20"/>
      <w:lang w:val="sv-SE" w:eastAsia="sv-SE"/>
    </w:rPr>
  </w:style>
  <w:style w:type="paragraph" w:styleId="Heading2">
    <w:name w:val="heading 2"/>
    <w:basedOn w:val="Normal"/>
    <w:next w:val="Normal"/>
    <w:link w:val="Heading2Char"/>
    <w:qFormat/>
    <w:pPr>
      <w:autoSpaceDE w:val="0"/>
      <w:autoSpaceDN w:val="0"/>
      <w:adjustRightInd w:val="0"/>
      <w:outlineLvl w:val="1"/>
    </w:pPr>
    <w:rPr>
      <w:rFonts w:ascii="Arial" w:hAnsi="Arial"/>
      <w:sz w:val="20"/>
      <w:lang w:val="sv-SE" w:eastAsia="sv-SE"/>
    </w:rPr>
  </w:style>
  <w:style w:type="paragraph" w:styleId="Heading3">
    <w:name w:val="heading 3"/>
    <w:basedOn w:val="Normal"/>
    <w:next w:val="Normal"/>
    <w:qFormat/>
    <w:pPr>
      <w:keepNext/>
      <w:outlineLvl w:val="2"/>
    </w:pPr>
    <w:rPr>
      <w:sz w:val="28"/>
      <w:lang w:val="en-GB"/>
    </w:rPr>
  </w:style>
  <w:style w:type="paragraph" w:styleId="Heading4">
    <w:name w:val="heading 4"/>
    <w:basedOn w:val="Normal"/>
    <w:next w:val="Normal"/>
    <w:link w:val="Heading4Char"/>
    <w:qFormat/>
    <w:rsid w:val="00FC0E2B"/>
    <w:pPr>
      <w:keepNext/>
      <w:spacing w:before="240" w:after="60"/>
      <w:outlineLvl w:val="3"/>
    </w:pPr>
    <w:rPr>
      <w:rFonts w:ascii="Calibri" w:hAnsi="Calibri"/>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widowControl w:val="0"/>
      <w:tabs>
        <w:tab w:val="center" w:pos="4536"/>
        <w:tab w:val="right" w:pos="9072"/>
      </w:tabs>
      <w:overflowPunct w:val="0"/>
      <w:autoSpaceDE w:val="0"/>
      <w:autoSpaceDN w:val="0"/>
      <w:adjustRightInd w:val="0"/>
      <w:textAlignment w:val="baseline"/>
    </w:pPr>
    <w:rPr>
      <w:sz w:val="20"/>
      <w:szCs w:val="20"/>
      <w:lang w:val="sv-SE" w:eastAsia="sv-SE"/>
    </w:rPr>
  </w:style>
  <w:style w:type="paragraph" w:styleId="Footer">
    <w:name w:val="footer"/>
    <w:basedOn w:val="Normal"/>
    <w:link w:val="FooterChar"/>
    <w:uiPriority w:val="99"/>
    <w:pPr>
      <w:widowControl w:val="0"/>
      <w:tabs>
        <w:tab w:val="center" w:pos="4536"/>
        <w:tab w:val="right" w:pos="9072"/>
      </w:tabs>
      <w:overflowPunct w:val="0"/>
      <w:autoSpaceDE w:val="0"/>
      <w:autoSpaceDN w:val="0"/>
      <w:adjustRightInd w:val="0"/>
      <w:textAlignment w:val="baseline"/>
    </w:pPr>
    <w:rPr>
      <w:sz w:val="20"/>
      <w:szCs w:val="20"/>
      <w:lang w:val="sv-SE" w:eastAsia="sv-SE"/>
    </w:rPr>
  </w:style>
  <w:style w:type="paragraph" w:styleId="CommentText">
    <w:name w:val="annotation text"/>
    <w:basedOn w:val="Normal"/>
    <w:semiHidden/>
    <w:pPr>
      <w:widowControl w:val="0"/>
      <w:overflowPunct w:val="0"/>
      <w:autoSpaceDE w:val="0"/>
      <w:autoSpaceDN w:val="0"/>
      <w:adjustRightInd w:val="0"/>
      <w:textAlignment w:val="baseline"/>
    </w:pPr>
    <w:rPr>
      <w:sz w:val="20"/>
      <w:szCs w:val="20"/>
      <w:lang w:val="sv-SE" w:eastAsia="sv-SE"/>
    </w:rPr>
  </w:style>
  <w:style w:type="character" w:styleId="PageNumber">
    <w:name w:val="page number"/>
    <w:basedOn w:val="DefaultParagraphFont"/>
  </w:style>
  <w:style w:type="paragraph" w:customStyle="1" w:styleId="Faxdate">
    <w:name w:val="Faxdate"/>
    <w:basedOn w:val="CommentText"/>
    <w:pPr>
      <w:tabs>
        <w:tab w:val="left" w:pos="993"/>
      </w:tabs>
    </w:pPr>
    <w:rPr>
      <w:sz w:val="24"/>
    </w:rPr>
  </w:style>
  <w:style w:type="character" w:styleId="Hyperlink">
    <w:name w:val="Hyperlink"/>
    <w:rPr>
      <w:color w:val="0000FF"/>
      <w:u w:val="single"/>
    </w:rPr>
  </w:style>
  <w:style w:type="character" w:styleId="FollowedHyperlink">
    <w:name w:val="FollowedHyperlink"/>
    <w:rPr>
      <w:color w:val="800080"/>
      <w:u w:val="single"/>
    </w:rPr>
  </w:style>
  <w:style w:type="paragraph" w:styleId="BalloonText">
    <w:name w:val="Balloon Text"/>
    <w:basedOn w:val="Normal"/>
    <w:semiHidden/>
    <w:rsid w:val="0063506F"/>
    <w:rPr>
      <w:rFonts w:ascii="Tahoma" w:hAnsi="Tahoma" w:cs="Tahoma"/>
      <w:sz w:val="16"/>
      <w:szCs w:val="16"/>
    </w:rPr>
  </w:style>
  <w:style w:type="paragraph" w:styleId="BodyTextIndent">
    <w:name w:val="Body Text Indent"/>
    <w:basedOn w:val="Normal"/>
    <w:rsid w:val="00B66438"/>
    <w:rPr>
      <w:sz w:val="22"/>
      <w:szCs w:val="20"/>
      <w:lang w:val="en-AU"/>
    </w:rPr>
  </w:style>
  <w:style w:type="paragraph" w:customStyle="1" w:styleId="InsideAddress">
    <w:name w:val="Inside Address"/>
    <w:basedOn w:val="BodyText"/>
    <w:rsid w:val="00B66438"/>
    <w:pPr>
      <w:spacing w:after="0" w:line="220" w:lineRule="atLeast"/>
      <w:ind w:left="840" w:right="-360"/>
    </w:pPr>
    <w:rPr>
      <w:sz w:val="20"/>
      <w:szCs w:val="20"/>
      <w:lang w:val="en-AU"/>
    </w:rPr>
  </w:style>
  <w:style w:type="paragraph" w:styleId="BodyText">
    <w:name w:val="Body Text"/>
    <w:basedOn w:val="Normal"/>
    <w:rsid w:val="00B66438"/>
    <w:pPr>
      <w:spacing w:after="120"/>
    </w:pPr>
  </w:style>
  <w:style w:type="character" w:customStyle="1" w:styleId="Heading4Char">
    <w:name w:val="Heading 4 Char"/>
    <w:link w:val="Heading4"/>
    <w:semiHidden/>
    <w:rsid w:val="00FC0E2B"/>
    <w:rPr>
      <w:rFonts w:ascii="Calibri" w:eastAsia="Times New Roman" w:hAnsi="Calibri" w:cs="Times New Roman"/>
      <w:b/>
      <w:bCs/>
      <w:sz w:val="28"/>
      <w:szCs w:val="28"/>
    </w:rPr>
  </w:style>
  <w:style w:type="paragraph" w:styleId="Title">
    <w:name w:val="Title"/>
    <w:basedOn w:val="Normal"/>
    <w:link w:val="TitleChar"/>
    <w:qFormat/>
    <w:rsid w:val="00FC0E2B"/>
    <w:pPr>
      <w:tabs>
        <w:tab w:val="right" w:pos="8280"/>
      </w:tabs>
      <w:jc w:val="center"/>
    </w:pPr>
    <w:rPr>
      <w:b/>
      <w:bCs/>
      <w:lang w:val="en-AU"/>
    </w:rPr>
  </w:style>
  <w:style w:type="character" w:customStyle="1" w:styleId="TitleChar">
    <w:name w:val="Title Char"/>
    <w:link w:val="Title"/>
    <w:rsid w:val="00FC0E2B"/>
    <w:rPr>
      <w:b/>
      <w:bCs/>
      <w:sz w:val="24"/>
      <w:szCs w:val="24"/>
      <w:lang w:val="en-AU"/>
    </w:rPr>
  </w:style>
  <w:style w:type="paragraph" w:styleId="DocumentMap">
    <w:name w:val="Document Map"/>
    <w:basedOn w:val="Normal"/>
    <w:link w:val="DocumentMapChar"/>
    <w:rsid w:val="00FC0E2B"/>
    <w:rPr>
      <w:rFonts w:ascii="Tahoma" w:hAnsi="Tahoma"/>
      <w:sz w:val="16"/>
      <w:szCs w:val="16"/>
    </w:rPr>
  </w:style>
  <w:style w:type="character" w:customStyle="1" w:styleId="DocumentMapChar">
    <w:name w:val="Document Map Char"/>
    <w:link w:val="DocumentMap"/>
    <w:rsid w:val="00FC0E2B"/>
    <w:rPr>
      <w:rFonts w:ascii="Tahoma" w:hAnsi="Tahoma" w:cs="Tahoma"/>
      <w:sz w:val="16"/>
      <w:szCs w:val="16"/>
    </w:rPr>
  </w:style>
  <w:style w:type="paragraph" w:styleId="BodyText3">
    <w:name w:val="Body Text 3"/>
    <w:basedOn w:val="Normal"/>
    <w:link w:val="BodyText3Char"/>
    <w:rsid w:val="00572561"/>
    <w:pPr>
      <w:spacing w:after="120"/>
    </w:pPr>
    <w:rPr>
      <w:sz w:val="16"/>
      <w:szCs w:val="16"/>
    </w:rPr>
  </w:style>
  <w:style w:type="character" w:customStyle="1" w:styleId="BodyText3Char">
    <w:name w:val="Body Text 3 Char"/>
    <w:link w:val="BodyText3"/>
    <w:rsid w:val="00572561"/>
    <w:rPr>
      <w:sz w:val="16"/>
      <w:szCs w:val="16"/>
    </w:rPr>
  </w:style>
  <w:style w:type="paragraph" w:customStyle="1" w:styleId="HeadingBase">
    <w:name w:val="Heading Base"/>
    <w:basedOn w:val="BodyText"/>
    <w:next w:val="BodyText"/>
    <w:rsid w:val="00572561"/>
    <w:pPr>
      <w:keepNext/>
      <w:keepLines/>
      <w:overflowPunct w:val="0"/>
      <w:autoSpaceDE w:val="0"/>
      <w:autoSpaceDN w:val="0"/>
      <w:adjustRightInd w:val="0"/>
      <w:spacing w:after="0" w:line="180" w:lineRule="atLeast"/>
    </w:pPr>
    <w:rPr>
      <w:rFonts w:ascii="Arial Black" w:hAnsi="Arial Black"/>
      <w:spacing w:val="-10"/>
      <w:kern w:val="28"/>
      <w:sz w:val="20"/>
      <w:szCs w:val="20"/>
    </w:rPr>
  </w:style>
  <w:style w:type="character" w:customStyle="1" w:styleId="Heading2Char">
    <w:name w:val="Heading 2 Char"/>
    <w:link w:val="Heading2"/>
    <w:rsid w:val="00273A1C"/>
    <w:rPr>
      <w:rFonts w:ascii="Arial" w:hAnsi="Arial"/>
      <w:szCs w:val="24"/>
      <w:lang w:val="sv-SE" w:eastAsia="sv-SE"/>
    </w:rPr>
  </w:style>
  <w:style w:type="character" w:styleId="Strong">
    <w:name w:val="Strong"/>
    <w:qFormat/>
    <w:rsid w:val="006C396F"/>
    <w:rPr>
      <w:b/>
      <w:bCs/>
    </w:rPr>
  </w:style>
  <w:style w:type="character" w:customStyle="1" w:styleId="HeaderChar">
    <w:name w:val="Header Char"/>
    <w:link w:val="Header"/>
    <w:rsid w:val="00E5364E"/>
    <w:rPr>
      <w:lang w:val="sv-SE" w:eastAsia="sv-SE"/>
    </w:rPr>
  </w:style>
  <w:style w:type="character" w:customStyle="1" w:styleId="FooterChar">
    <w:name w:val="Footer Char"/>
    <w:link w:val="Footer"/>
    <w:uiPriority w:val="99"/>
    <w:locked/>
    <w:rsid w:val="0067150C"/>
    <w:rPr>
      <w:lang w:val="sv-SE" w:eastAsia="sv-SE"/>
    </w:rPr>
  </w:style>
  <w:style w:type="paragraph" w:styleId="ListParagraph">
    <w:name w:val="List Paragraph"/>
    <w:basedOn w:val="Normal"/>
    <w:uiPriority w:val="34"/>
    <w:qFormat/>
    <w:rsid w:val="004B71BF"/>
    <w:pPr>
      <w:ind w:left="720"/>
    </w:pPr>
    <w:rPr>
      <w:rFonts w:ascii="Calibri" w:eastAsia="Calibri" w:hAnsi="Calibri"/>
      <w:sz w:val="22"/>
      <w:szCs w:val="22"/>
    </w:rPr>
  </w:style>
  <w:style w:type="character" w:styleId="PlaceholderText">
    <w:name w:val="Placeholder Text"/>
    <w:uiPriority w:val="99"/>
    <w:semiHidden/>
    <w:rsid w:val="00180EB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733486">
      <w:bodyDiv w:val="1"/>
      <w:marLeft w:val="0"/>
      <w:marRight w:val="0"/>
      <w:marTop w:val="0"/>
      <w:marBottom w:val="0"/>
      <w:divBdr>
        <w:top w:val="none" w:sz="0" w:space="0" w:color="auto"/>
        <w:left w:val="none" w:sz="0" w:space="0" w:color="auto"/>
        <w:bottom w:val="none" w:sz="0" w:space="0" w:color="auto"/>
        <w:right w:val="none" w:sz="0" w:space="0" w:color="auto"/>
      </w:divBdr>
    </w:div>
    <w:div w:id="277833140">
      <w:bodyDiv w:val="1"/>
      <w:marLeft w:val="0"/>
      <w:marRight w:val="0"/>
      <w:marTop w:val="0"/>
      <w:marBottom w:val="0"/>
      <w:divBdr>
        <w:top w:val="none" w:sz="0" w:space="0" w:color="auto"/>
        <w:left w:val="none" w:sz="0" w:space="0" w:color="auto"/>
        <w:bottom w:val="none" w:sz="0" w:space="0" w:color="auto"/>
        <w:right w:val="none" w:sz="0" w:space="0" w:color="auto"/>
      </w:divBdr>
    </w:div>
    <w:div w:id="483205066">
      <w:bodyDiv w:val="1"/>
      <w:marLeft w:val="0"/>
      <w:marRight w:val="0"/>
      <w:marTop w:val="0"/>
      <w:marBottom w:val="0"/>
      <w:divBdr>
        <w:top w:val="none" w:sz="0" w:space="0" w:color="auto"/>
        <w:left w:val="none" w:sz="0" w:space="0" w:color="auto"/>
        <w:bottom w:val="none" w:sz="0" w:space="0" w:color="auto"/>
        <w:right w:val="none" w:sz="0" w:space="0" w:color="auto"/>
      </w:divBdr>
    </w:div>
    <w:div w:id="600334928">
      <w:bodyDiv w:val="1"/>
      <w:marLeft w:val="0"/>
      <w:marRight w:val="0"/>
      <w:marTop w:val="0"/>
      <w:marBottom w:val="0"/>
      <w:divBdr>
        <w:top w:val="none" w:sz="0" w:space="0" w:color="auto"/>
        <w:left w:val="none" w:sz="0" w:space="0" w:color="auto"/>
        <w:bottom w:val="none" w:sz="0" w:space="0" w:color="auto"/>
        <w:right w:val="none" w:sz="0" w:space="0" w:color="auto"/>
      </w:divBdr>
    </w:div>
    <w:div w:id="754595823">
      <w:bodyDiv w:val="1"/>
      <w:marLeft w:val="0"/>
      <w:marRight w:val="0"/>
      <w:marTop w:val="0"/>
      <w:marBottom w:val="0"/>
      <w:divBdr>
        <w:top w:val="none" w:sz="0" w:space="0" w:color="auto"/>
        <w:left w:val="none" w:sz="0" w:space="0" w:color="auto"/>
        <w:bottom w:val="none" w:sz="0" w:space="0" w:color="auto"/>
        <w:right w:val="none" w:sz="0" w:space="0" w:color="auto"/>
      </w:divBdr>
    </w:div>
    <w:div w:id="812719117">
      <w:bodyDiv w:val="1"/>
      <w:marLeft w:val="0"/>
      <w:marRight w:val="0"/>
      <w:marTop w:val="0"/>
      <w:marBottom w:val="0"/>
      <w:divBdr>
        <w:top w:val="none" w:sz="0" w:space="0" w:color="auto"/>
        <w:left w:val="none" w:sz="0" w:space="0" w:color="auto"/>
        <w:bottom w:val="none" w:sz="0" w:space="0" w:color="auto"/>
        <w:right w:val="none" w:sz="0" w:space="0" w:color="auto"/>
      </w:divBdr>
    </w:div>
    <w:div w:id="890313516">
      <w:bodyDiv w:val="1"/>
      <w:marLeft w:val="0"/>
      <w:marRight w:val="0"/>
      <w:marTop w:val="0"/>
      <w:marBottom w:val="0"/>
      <w:divBdr>
        <w:top w:val="none" w:sz="0" w:space="0" w:color="auto"/>
        <w:left w:val="none" w:sz="0" w:space="0" w:color="auto"/>
        <w:bottom w:val="none" w:sz="0" w:space="0" w:color="auto"/>
        <w:right w:val="none" w:sz="0" w:space="0" w:color="auto"/>
      </w:divBdr>
    </w:div>
    <w:div w:id="1011879831">
      <w:bodyDiv w:val="1"/>
      <w:marLeft w:val="0"/>
      <w:marRight w:val="0"/>
      <w:marTop w:val="0"/>
      <w:marBottom w:val="0"/>
      <w:divBdr>
        <w:top w:val="none" w:sz="0" w:space="0" w:color="auto"/>
        <w:left w:val="none" w:sz="0" w:space="0" w:color="auto"/>
        <w:bottom w:val="none" w:sz="0" w:space="0" w:color="auto"/>
        <w:right w:val="none" w:sz="0" w:space="0" w:color="auto"/>
      </w:divBdr>
    </w:div>
    <w:div w:id="1596287358">
      <w:bodyDiv w:val="1"/>
      <w:marLeft w:val="0"/>
      <w:marRight w:val="0"/>
      <w:marTop w:val="0"/>
      <w:marBottom w:val="0"/>
      <w:divBdr>
        <w:top w:val="none" w:sz="0" w:space="0" w:color="auto"/>
        <w:left w:val="none" w:sz="0" w:space="0" w:color="auto"/>
        <w:bottom w:val="none" w:sz="0" w:space="0" w:color="auto"/>
        <w:right w:val="none" w:sz="0" w:space="0" w:color="auto"/>
      </w:divBdr>
    </w:div>
    <w:div w:id="1611278530">
      <w:bodyDiv w:val="1"/>
      <w:marLeft w:val="0"/>
      <w:marRight w:val="0"/>
      <w:marTop w:val="0"/>
      <w:marBottom w:val="0"/>
      <w:divBdr>
        <w:top w:val="none" w:sz="0" w:space="0" w:color="auto"/>
        <w:left w:val="none" w:sz="0" w:space="0" w:color="auto"/>
        <w:bottom w:val="none" w:sz="0" w:space="0" w:color="auto"/>
        <w:right w:val="none" w:sz="0" w:space="0" w:color="auto"/>
      </w:divBdr>
    </w:div>
    <w:div w:id="17885020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ailto:wolf.baumer@assaabloy"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davidc\Application%20Data\Microsoft\Templates\letterhea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letterhead</Template>
  <TotalTime>3</TotalTime>
  <Pages>7</Pages>
  <Words>1025</Words>
  <Characters>5674</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F A X</vt:lpstr>
    </vt:vector>
  </TitlesOfParts>
  <Company>Besam Australia Pty Ltd</Company>
  <LinksUpToDate>false</LinksUpToDate>
  <CharactersWithSpaces>6686</CharactersWithSpaces>
  <SharedDoc>false</SharedDoc>
  <HLinks>
    <vt:vector size="6" baseType="variant">
      <vt:variant>
        <vt:i4>5177454</vt:i4>
      </vt:variant>
      <vt:variant>
        <vt:i4>3</vt:i4>
      </vt:variant>
      <vt:variant>
        <vt:i4>0</vt:i4>
      </vt:variant>
      <vt:variant>
        <vt:i4>5</vt:i4>
      </vt:variant>
      <vt:variant>
        <vt:lpwstr>mailto:wolf.baumer@assaabloy</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 A X</dc:title>
  <dc:creator>David Churchill</dc:creator>
  <cp:lastModifiedBy>Wolf Baumer</cp:lastModifiedBy>
  <cp:revision>3</cp:revision>
  <cp:lastPrinted>2016-12-02T03:24:00Z</cp:lastPrinted>
  <dcterms:created xsi:type="dcterms:W3CDTF">2016-12-02T03:24:00Z</dcterms:created>
  <dcterms:modified xsi:type="dcterms:W3CDTF">2016-12-02T03:26:00Z</dcterms:modified>
</cp:coreProperties>
</file>